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8142B4C" w:rsidR="009A19E8" w:rsidRPr="005529B3" w:rsidRDefault="005529B3" w:rsidP="00E76B6E">
      <w:pPr>
        <w:spacing w:after="0" w:line="240" w:lineRule="auto"/>
        <w:jc w:val="center"/>
        <w:rPr>
          <w:rFonts w:ascii="Bozon" w:hAnsi="Bozon"/>
          <w:b/>
          <w:bCs/>
          <w:color w:val="0D7A78"/>
          <w:sz w:val="40"/>
          <w:szCs w:val="40"/>
        </w:rPr>
      </w:pPr>
      <w:r w:rsidRPr="005529B3">
        <w:rPr>
          <w:rFonts w:ascii="Bozon" w:hAnsi="Bozon"/>
          <w:b/>
          <w:bCs/>
          <w:color w:val="0D7A78"/>
          <w:sz w:val="40"/>
          <w:szCs w:val="40"/>
        </w:rPr>
        <w:t>Roles at TSIC – Key Responsibilities and Success Criteria</w:t>
      </w:r>
    </w:p>
    <w:p w14:paraId="5A2C9903" w14:textId="77777777" w:rsidR="00E76B6E" w:rsidRPr="005529B3" w:rsidRDefault="00E76B6E" w:rsidP="00E76B6E">
      <w:pPr>
        <w:pStyle w:val="Heading1"/>
        <w:spacing w:line="240" w:lineRule="auto"/>
        <w:rPr>
          <w:rStyle w:val="Strong"/>
          <w:b/>
          <w:bCs w:val="0"/>
        </w:rPr>
      </w:pPr>
    </w:p>
    <w:p w14:paraId="3FD520F7" w14:textId="3483FB39" w:rsidR="005D39A6" w:rsidRPr="005529B3" w:rsidRDefault="00205F2D" w:rsidP="00205F2D">
      <w:pPr>
        <w:rPr>
          <w:rFonts w:ascii="Bozon" w:hAnsi="Bozon"/>
        </w:rPr>
      </w:pPr>
      <w:r w:rsidRPr="005529B3">
        <w:rPr>
          <w:rFonts w:ascii="Bozon" w:hAnsi="Bozon"/>
        </w:rPr>
        <w:t xml:space="preserve">We have six central areas of work </w:t>
      </w:r>
      <w:r w:rsidR="00976A55" w:rsidRPr="005529B3">
        <w:rPr>
          <w:rFonts w:ascii="Bozon" w:hAnsi="Bozon"/>
        </w:rPr>
        <w:t xml:space="preserve">at TSIC, and </w:t>
      </w:r>
      <w:r w:rsidR="00283483" w:rsidRPr="005529B3">
        <w:rPr>
          <w:rFonts w:ascii="Bozon" w:hAnsi="Bozon"/>
        </w:rPr>
        <w:t>everyone’s role has different percentages allocated to each, depending on their role level and areas of expertise.</w:t>
      </w:r>
    </w:p>
    <w:p w14:paraId="1BD1E558" w14:textId="77777777" w:rsidR="0064087D" w:rsidRPr="005529B3" w:rsidRDefault="0064087D" w:rsidP="0064087D">
      <w:pPr>
        <w:pStyle w:val="paragraph"/>
        <w:numPr>
          <w:ilvl w:val="0"/>
          <w:numId w:val="19"/>
        </w:numPr>
        <w:spacing w:before="0" w:beforeAutospacing="0" w:after="0" w:afterAutospacing="0"/>
        <w:textAlignment w:val="baseline"/>
        <w:rPr>
          <w:rFonts w:ascii="Bozon" w:hAnsi="Bozon" w:cs="Calibri"/>
        </w:rPr>
      </w:pPr>
      <w:r w:rsidRPr="005529B3">
        <w:rPr>
          <w:rStyle w:val="normaltextrun"/>
          <w:rFonts w:ascii="Bozon" w:eastAsiaTheme="majorEastAsia" w:hAnsi="Bozon" w:cs="Calibri"/>
          <w:b/>
          <w:bCs/>
        </w:rPr>
        <w:t>Client work</w:t>
      </w:r>
      <w:r w:rsidRPr="005529B3">
        <w:rPr>
          <w:rStyle w:val="normaltextrun"/>
          <w:rFonts w:ascii="Bozon" w:eastAsiaTheme="majorEastAsia" w:hAnsi="Bozon" w:cs="Calibri"/>
        </w:rPr>
        <w:t xml:space="preserve"> – delivering on chargeable services. </w:t>
      </w:r>
      <w:r w:rsidRPr="005529B3">
        <w:rPr>
          <w:rStyle w:val="eop"/>
          <w:rFonts w:ascii="Bozon" w:eastAsiaTheme="majorEastAsia" w:hAnsi="Bozon" w:cs="Calibri"/>
        </w:rPr>
        <w:t> </w:t>
      </w:r>
    </w:p>
    <w:p w14:paraId="78341B9F" w14:textId="77777777" w:rsidR="0064087D" w:rsidRPr="005529B3" w:rsidRDefault="0064087D" w:rsidP="0064087D">
      <w:pPr>
        <w:pStyle w:val="paragraph"/>
        <w:numPr>
          <w:ilvl w:val="0"/>
          <w:numId w:val="19"/>
        </w:numPr>
        <w:spacing w:before="0" w:beforeAutospacing="0" w:after="0" w:afterAutospacing="0"/>
        <w:textAlignment w:val="baseline"/>
        <w:rPr>
          <w:rFonts w:ascii="Bozon" w:hAnsi="Bozon" w:cs="Calibri"/>
        </w:rPr>
      </w:pPr>
      <w:r w:rsidRPr="005529B3">
        <w:rPr>
          <w:rStyle w:val="normaltextrun"/>
          <w:rFonts w:ascii="Bozon" w:eastAsiaTheme="majorEastAsia" w:hAnsi="Bozon" w:cs="Calibri"/>
          <w:b/>
          <w:bCs/>
        </w:rPr>
        <w:t>Business development</w:t>
      </w:r>
      <w:r w:rsidRPr="005529B3">
        <w:rPr>
          <w:rStyle w:val="normaltextrun"/>
          <w:rFonts w:ascii="Bozon" w:eastAsiaTheme="majorEastAsia" w:hAnsi="Bozon" w:cs="Calibri"/>
        </w:rPr>
        <w:t xml:space="preserve"> –attracting new income to TSIC, either directly (e.g. proposal writing, prospective client meetings) or indirectly (e.g. events, writing publications)</w:t>
      </w:r>
      <w:r w:rsidRPr="005529B3">
        <w:rPr>
          <w:rStyle w:val="eop"/>
          <w:rFonts w:ascii="Bozon" w:eastAsiaTheme="majorEastAsia" w:hAnsi="Bozon" w:cs="Calibri"/>
        </w:rPr>
        <w:t> </w:t>
      </w:r>
    </w:p>
    <w:p w14:paraId="02149242" w14:textId="77777777" w:rsidR="0064087D" w:rsidRPr="005529B3" w:rsidRDefault="0064087D" w:rsidP="0064087D">
      <w:pPr>
        <w:pStyle w:val="paragraph"/>
        <w:numPr>
          <w:ilvl w:val="0"/>
          <w:numId w:val="19"/>
        </w:numPr>
        <w:spacing w:before="0" w:beforeAutospacing="0" w:after="0" w:afterAutospacing="0"/>
        <w:textAlignment w:val="baseline"/>
        <w:rPr>
          <w:rFonts w:ascii="Bozon" w:hAnsi="Bozon" w:cs="Calibri"/>
        </w:rPr>
      </w:pPr>
      <w:r w:rsidRPr="005529B3">
        <w:rPr>
          <w:rStyle w:val="normaltextrun"/>
          <w:rFonts w:ascii="Bozon" w:eastAsiaTheme="majorEastAsia" w:hAnsi="Bozon" w:cs="Calibri"/>
          <w:b/>
          <w:bCs/>
        </w:rPr>
        <w:t xml:space="preserve">Internal </w:t>
      </w:r>
      <w:r w:rsidRPr="005529B3">
        <w:rPr>
          <w:rStyle w:val="normaltextrun"/>
          <w:rFonts w:ascii="Bozon" w:eastAsiaTheme="majorEastAsia" w:hAnsi="Bozon" w:cs="Calibri"/>
        </w:rPr>
        <w:t>– activities focused on our internal systems and processes that do not fall into the above areas, for example team meetings, operations, or recruitment. Most colleagues at TSIC will have an internal focus area that they will contribute to, for example operations, marketing &amp; comms, TSIC impact measurement, knowledge management, HR etc.</w:t>
      </w:r>
      <w:r w:rsidRPr="005529B3">
        <w:rPr>
          <w:rStyle w:val="eop"/>
          <w:rFonts w:ascii="Bozon" w:eastAsiaTheme="majorEastAsia" w:hAnsi="Bozon" w:cs="Calibri"/>
        </w:rPr>
        <w:t> </w:t>
      </w:r>
    </w:p>
    <w:p w14:paraId="6A3BAC3D" w14:textId="77777777" w:rsidR="0064087D" w:rsidRPr="005529B3" w:rsidRDefault="0064087D" w:rsidP="0064087D">
      <w:pPr>
        <w:pStyle w:val="paragraph"/>
        <w:numPr>
          <w:ilvl w:val="0"/>
          <w:numId w:val="19"/>
        </w:numPr>
        <w:spacing w:before="0" w:beforeAutospacing="0" w:after="0" w:afterAutospacing="0"/>
        <w:textAlignment w:val="baseline"/>
        <w:rPr>
          <w:rFonts w:ascii="Bozon" w:hAnsi="Bozon" w:cs="Calibri"/>
        </w:rPr>
      </w:pPr>
      <w:r w:rsidRPr="005529B3">
        <w:rPr>
          <w:rStyle w:val="normaltextrun"/>
          <w:rFonts w:ascii="Bozon" w:eastAsiaTheme="majorEastAsia" w:hAnsi="Bozon" w:cs="Calibri"/>
          <w:b/>
          <w:bCs/>
        </w:rPr>
        <w:t xml:space="preserve">Accountability </w:t>
      </w:r>
      <w:r w:rsidRPr="005529B3">
        <w:rPr>
          <w:rStyle w:val="normaltextrun"/>
          <w:rFonts w:ascii="Bozon" w:eastAsiaTheme="majorEastAsia" w:hAnsi="Bozon" w:cs="Calibri"/>
        </w:rPr>
        <w:t>– activities relating to areas that you are accountable on behalf of the organisation, for example line management, legal and compliance work, strategic oversight of a business area. This is for non-junior roles only.</w:t>
      </w:r>
      <w:r w:rsidRPr="005529B3">
        <w:rPr>
          <w:rStyle w:val="eop"/>
          <w:rFonts w:ascii="Bozon" w:eastAsiaTheme="majorEastAsia" w:hAnsi="Bozon" w:cs="Calibri"/>
        </w:rPr>
        <w:t> </w:t>
      </w:r>
    </w:p>
    <w:p w14:paraId="0E4B9E32" w14:textId="77777777" w:rsidR="0064087D" w:rsidRPr="005529B3" w:rsidRDefault="0064087D" w:rsidP="0064087D">
      <w:pPr>
        <w:pStyle w:val="paragraph"/>
        <w:numPr>
          <w:ilvl w:val="0"/>
          <w:numId w:val="19"/>
        </w:numPr>
        <w:spacing w:before="0" w:beforeAutospacing="0" w:after="0" w:afterAutospacing="0"/>
        <w:textAlignment w:val="baseline"/>
        <w:rPr>
          <w:rStyle w:val="eop"/>
          <w:rFonts w:ascii="Bozon" w:hAnsi="Bozon" w:cs="Calibri"/>
        </w:rPr>
      </w:pPr>
      <w:r w:rsidRPr="005529B3">
        <w:rPr>
          <w:rStyle w:val="normaltextrun"/>
          <w:rFonts w:ascii="Bozon" w:eastAsiaTheme="majorEastAsia" w:hAnsi="Bozon" w:cs="Calibri"/>
          <w:b/>
          <w:bCs/>
        </w:rPr>
        <w:t>Learning, development and wellbeing</w:t>
      </w:r>
      <w:r w:rsidRPr="005529B3">
        <w:rPr>
          <w:rStyle w:val="normaltextrun"/>
          <w:rFonts w:ascii="Bozon" w:eastAsiaTheme="majorEastAsia" w:hAnsi="Bozon" w:cs="Calibri"/>
        </w:rPr>
        <w:t xml:space="preserve"> – every TSIC colleague working 3 or more days per week has 5% of their time dedicated to learning, development and wellbeing. This should be related to your work at TSIC, but has a lot of flexibility within this. Employees also have a training and development and a wellbeing budget to support this.</w:t>
      </w:r>
      <w:r w:rsidRPr="005529B3">
        <w:rPr>
          <w:rStyle w:val="eop"/>
          <w:rFonts w:ascii="Bozon" w:eastAsiaTheme="majorEastAsia" w:hAnsi="Bozon" w:cs="Calibri"/>
        </w:rPr>
        <w:t> </w:t>
      </w:r>
    </w:p>
    <w:p w14:paraId="5A3E6FA6" w14:textId="2B71128E" w:rsidR="002F36FF" w:rsidRPr="005529B3" w:rsidRDefault="002F36FF" w:rsidP="002F36FF">
      <w:pPr>
        <w:pStyle w:val="paragraph"/>
        <w:numPr>
          <w:ilvl w:val="0"/>
          <w:numId w:val="19"/>
        </w:numPr>
        <w:spacing w:before="0" w:beforeAutospacing="0" w:after="0" w:afterAutospacing="0"/>
        <w:textAlignment w:val="baseline"/>
        <w:rPr>
          <w:rFonts w:ascii="Bozon" w:hAnsi="Bozon" w:cs="Calibri"/>
        </w:rPr>
      </w:pPr>
      <w:r w:rsidRPr="005529B3">
        <w:rPr>
          <w:rStyle w:val="normaltextrun"/>
          <w:rFonts w:ascii="Bozon" w:eastAsiaTheme="majorEastAsia" w:hAnsi="Bozon" w:cs="Calibri"/>
          <w:b/>
          <w:bCs/>
        </w:rPr>
        <w:t>Pro bono</w:t>
      </w:r>
      <w:r w:rsidRPr="005529B3">
        <w:rPr>
          <w:rStyle w:val="normaltextrun"/>
          <w:rFonts w:ascii="Bozon" w:eastAsiaTheme="majorEastAsia" w:hAnsi="Bozon" w:cs="Calibri"/>
        </w:rPr>
        <w:t xml:space="preserve"> - every TSIC colleague working 3 or more days per week has 3% of their time to dedicate to pro bono work of their choosing.</w:t>
      </w:r>
      <w:r w:rsidRPr="005529B3">
        <w:rPr>
          <w:rStyle w:val="eop"/>
          <w:rFonts w:ascii="Bozon" w:eastAsiaTheme="majorEastAsia" w:hAnsi="Bozon" w:cs="Calibri"/>
        </w:rPr>
        <w:t> </w:t>
      </w:r>
    </w:p>
    <w:p w14:paraId="6D1093B2" w14:textId="77777777" w:rsidR="00283483" w:rsidRPr="005529B3" w:rsidRDefault="00283483" w:rsidP="00205F2D">
      <w:pPr>
        <w:rPr>
          <w:rFonts w:ascii="Bozon" w:hAnsi="Bozon"/>
        </w:rPr>
      </w:pPr>
    </w:p>
    <w:p w14:paraId="518973E7" w14:textId="77777777" w:rsidR="005529B3" w:rsidRDefault="005529B3">
      <w:pPr>
        <w:rPr>
          <w:rFonts w:ascii="Bozon" w:hAnsi="Bozon" w:hint="eastAsia"/>
          <w:b/>
          <w:bCs/>
          <w:color w:val="0D7A78"/>
          <w:sz w:val="28"/>
          <w:szCs w:val="28"/>
        </w:rPr>
      </w:pPr>
      <w:r>
        <w:rPr>
          <w:rFonts w:ascii="Bozon" w:hAnsi="Bozon" w:hint="eastAsia"/>
          <w:b/>
          <w:bCs/>
          <w:color w:val="0D7A78"/>
          <w:sz w:val="28"/>
          <w:szCs w:val="28"/>
        </w:rPr>
        <w:br w:type="page"/>
      </w:r>
    </w:p>
    <w:p w14:paraId="08782D3D" w14:textId="15B811A4" w:rsidR="0064087D" w:rsidRPr="005529B3" w:rsidRDefault="0064087D" w:rsidP="0064087D">
      <w:pPr>
        <w:spacing w:after="0"/>
        <w:rPr>
          <w:rFonts w:ascii="Bozon" w:hAnsi="Bozon"/>
          <w:b/>
          <w:bCs/>
          <w:color w:val="0D7A78"/>
          <w:sz w:val="28"/>
          <w:szCs w:val="28"/>
        </w:rPr>
      </w:pPr>
      <w:r w:rsidRPr="005529B3">
        <w:rPr>
          <w:rFonts w:ascii="Bozon" w:hAnsi="Bozon"/>
          <w:b/>
          <w:bCs/>
          <w:color w:val="0D7A78"/>
          <w:sz w:val="28"/>
          <w:szCs w:val="28"/>
        </w:rPr>
        <w:lastRenderedPageBreak/>
        <w:t>Analyst</w:t>
      </w:r>
    </w:p>
    <w:p w14:paraId="21F65AAE" w14:textId="77777777" w:rsidR="0064087D" w:rsidRPr="005529B3" w:rsidRDefault="0064087D" w:rsidP="0064087D">
      <w:pPr>
        <w:shd w:val="clear" w:color="auto" w:fill="FFFFFF"/>
        <w:spacing w:after="0" w:line="240" w:lineRule="auto"/>
        <w:rPr>
          <w:rFonts w:ascii="Bozon" w:eastAsia="Times New Roman" w:hAnsi="Bozon" w:cs="Times New Roman"/>
          <w:b/>
          <w:bCs/>
          <w:color w:val="333333"/>
          <w:lang w:eastAsia="en-GB"/>
        </w:rPr>
      </w:pPr>
    </w:p>
    <w:p w14:paraId="056C3F7A" w14:textId="06DBEFB3" w:rsidR="0064087D" w:rsidRPr="005529B3" w:rsidRDefault="0064087D" w:rsidP="0064087D">
      <w:pPr>
        <w:shd w:val="clear" w:color="auto" w:fill="FFFFFF"/>
        <w:spacing w:after="0" w:line="240" w:lineRule="auto"/>
        <w:rPr>
          <w:rFonts w:ascii="Bozon" w:eastAsia="Times New Roman" w:hAnsi="Bozon" w:cs="Times New Roman"/>
          <w:b/>
          <w:bCs/>
          <w:color w:val="333333"/>
          <w:lang w:eastAsia="en-GB"/>
        </w:rPr>
      </w:pPr>
      <w:r w:rsidRPr="005529B3">
        <w:rPr>
          <w:rFonts w:ascii="Bozon" w:eastAsia="Times New Roman" w:hAnsi="Bozon" w:cs="Times New Roman"/>
          <w:b/>
          <w:bCs/>
          <w:color w:val="333333"/>
          <w:lang w:eastAsia="en-GB"/>
        </w:rPr>
        <w:t>Client work support (around 70%)</w:t>
      </w:r>
    </w:p>
    <w:p w14:paraId="3AC1FA35" w14:textId="0034C0EF" w:rsidR="0064087D" w:rsidRPr="005529B3" w:rsidRDefault="0064087D" w:rsidP="00775526">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 xml:space="preserve">Support projects and build positive client relationships across a range of </w:t>
      </w:r>
      <w:r w:rsidR="006E5CE7" w:rsidRPr="005529B3">
        <w:rPr>
          <w:rFonts w:ascii="Bozon" w:eastAsia="Times New Roman" w:hAnsi="Bozon" w:cs="Times New Roman"/>
          <w:color w:val="333333"/>
          <w:lang w:eastAsia="en-GB"/>
        </w:rPr>
        <w:t xml:space="preserve">cross-sector </w:t>
      </w:r>
      <w:r w:rsidRPr="005529B3">
        <w:rPr>
          <w:rFonts w:ascii="Bozon" w:eastAsia="Times New Roman" w:hAnsi="Bozon" w:cs="Times New Roman"/>
          <w:color w:val="333333"/>
          <w:lang w:eastAsia="en-GB"/>
        </w:rPr>
        <w:t>clients. This will usually include undertaking qualitative and quantitative research activities, using participatory research techniques, and designing and delivering reports and presentations tailored to clients’ needs.</w:t>
      </w:r>
    </w:p>
    <w:p w14:paraId="3EA88EEF" w14:textId="77777777" w:rsidR="0064087D" w:rsidRPr="005529B3" w:rsidRDefault="0064087D" w:rsidP="0064087D">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Success criteria: Project activities are successfully delivered, building your experience so that we deliver to a market-leading standard, receiving positive feedback from clients and demonstrating tangible impact.</w:t>
      </w:r>
    </w:p>
    <w:p w14:paraId="73688FF1" w14:textId="77777777" w:rsidR="0064087D" w:rsidRPr="005529B3" w:rsidRDefault="0064087D" w:rsidP="0064087D">
      <w:pPr>
        <w:shd w:val="clear" w:color="auto" w:fill="FFFFFF"/>
        <w:spacing w:after="0" w:line="240" w:lineRule="auto"/>
        <w:rPr>
          <w:rFonts w:ascii="Bozon" w:eastAsia="Times New Roman" w:hAnsi="Bozon" w:cs="Times New Roman"/>
          <w:i/>
          <w:iCs/>
          <w:color w:val="333333"/>
          <w:lang w:eastAsia="en-GB"/>
        </w:rPr>
      </w:pPr>
    </w:p>
    <w:p w14:paraId="76B750B1" w14:textId="6F033B73" w:rsidR="0064087D" w:rsidRPr="005529B3" w:rsidRDefault="0064087D" w:rsidP="0064087D">
      <w:pPr>
        <w:shd w:val="clear" w:color="auto" w:fill="FFFFFF"/>
        <w:spacing w:after="0" w:line="240" w:lineRule="auto"/>
        <w:rPr>
          <w:rFonts w:ascii="Bozon" w:eastAsia="Times New Roman" w:hAnsi="Bozon" w:cs="Times New Roman"/>
          <w:b/>
          <w:bCs/>
          <w:color w:val="333333"/>
          <w:lang w:eastAsia="en-GB"/>
        </w:rPr>
      </w:pPr>
      <w:r w:rsidRPr="005529B3">
        <w:rPr>
          <w:rFonts w:ascii="Bozon" w:eastAsia="Times New Roman" w:hAnsi="Bozon" w:cs="Times New Roman"/>
          <w:b/>
          <w:bCs/>
          <w:color w:val="333333"/>
          <w:lang w:eastAsia="en-GB"/>
        </w:rPr>
        <w:t>Business development support (around 10%)</w:t>
      </w:r>
    </w:p>
    <w:p w14:paraId="0EEE0C30" w14:textId="45F61B57" w:rsidR="0064087D" w:rsidRPr="005529B3" w:rsidRDefault="0064087D" w:rsidP="00775526">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 xml:space="preserve">Support </w:t>
      </w:r>
      <w:r w:rsidR="00775526" w:rsidRPr="005529B3">
        <w:rPr>
          <w:rFonts w:ascii="Bozon" w:eastAsia="Times New Roman" w:hAnsi="Bozon" w:cs="Times New Roman"/>
          <w:color w:val="333333"/>
          <w:lang w:eastAsia="en-GB"/>
        </w:rPr>
        <w:t xml:space="preserve">our income generation through researching and drafting new project bids, </w:t>
      </w:r>
      <w:r w:rsidR="00066416" w:rsidRPr="005529B3">
        <w:rPr>
          <w:rFonts w:ascii="Bozon" w:eastAsia="Times New Roman" w:hAnsi="Bozon" w:cs="Times New Roman"/>
          <w:color w:val="333333"/>
          <w:lang w:eastAsia="en-GB"/>
        </w:rPr>
        <w:t xml:space="preserve">supporting pitching, </w:t>
      </w:r>
      <w:r w:rsidR="002F6CA2" w:rsidRPr="005529B3">
        <w:rPr>
          <w:rFonts w:ascii="Bozon" w:eastAsia="Times New Roman" w:hAnsi="Bozon" w:cs="Times New Roman"/>
          <w:color w:val="333333"/>
          <w:lang w:eastAsia="en-GB"/>
        </w:rPr>
        <w:t>attending online or offline events, or supporting research to develop our service offerings.</w:t>
      </w:r>
    </w:p>
    <w:p w14:paraId="63802BD5" w14:textId="195E1001" w:rsidR="0064087D" w:rsidRPr="005529B3" w:rsidRDefault="0064087D" w:rsidP="002F6CA2">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 xml:space="preserve">Success criteria: </w:t>
      </w:r>
      <w:r w:rsidR="00066416" w:rsidRPr="005529B3">
        <w:rPr>
          <w:rFonts w:ascii="Bozon" w:eastAsia="Times New Roman" w:hAnsi="Bozon" w:cs="Times New Roman"/>
          <w:i/>
          <w:iCs/>
          <w:color w:val="333333"/>
          <w:lang w:eastAsia="en-GB"/>
        </w:rPr>
        <w:t>Business development</w:t>
      </w:r>
      <w:r w:rsidRPr="005529B3">
        <w:rPr>
          <w:rFonts w:ascii="Bozon" w:eastAsia="Times New Roman" w:hAnsi="Bozon" w:cs="Times New Roman"/>
          <w:i/>
          <w:iCs/>
          <w:color w:val="333333"/>
          <w:lang w:eastAsia="en-GB"/>
        </w:rPr>
        <w:t xml:space="preserve"> activities are successfully delivered, building your experience so that we </w:t>
      </w:r>
      <w:r w:rsidR="00422E40" w:rsidRPr="005529B3">
        <w:rPr>
          <w:rFonts w:ascii="Bozon" w:eastAsia="Times New Roman" w:hAnsi="Bozon" w:cs="Times New Roman"/>
          <w:i/>
          <w:iCs/>
          <w:color w:val="333333"/>
          <w:lang w:eastAsia="en-GB"/>
        </w:rPr>
        <w:t>are successful in securing new contracts.</w:t>
      </w:r>
    </w:p>
    <w:p w14:paraId="2300770E" w14:textId="77777777" w:rsidR="002F6CA2" w:rsidRPr="005529B3" w:rsidRDefault="002F6CA2" w:rsidP="002F6CA2">
      <w:pPr>
        <w:shd w:val="clear" w:color="auto" w:fill="FFFFFF"/>
        <w:spacing w:after="0" w:line="240" w:lineRule="auto"/>
        <w:rPr>
          <w:rFonts w:ascii="Bozon" w:eastAsia="Times New Roman" w:hAnsi="Bozon" w:cs="Times New Roman"/>
          <w:i/>
          <w:iCs/>
          <w:color w:val="333333"/>
          <w:lang w:eastAsia="en-GB"/>
        </w:rPr>
      </w:pPr>
    </w:p>
    <w:p w14:paraId="471E6F62" w14:textId="56951419" w:rsidR="0064087D" w:rsidRPr="005529B3" w:rsidRDefault="002F6CA2" w:rsidP="0064087D">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b/>
          <w:bCs/>
          <w:color w:val="333333"/>
          <w:lang w:eastAsia="en-GB"/>
        </w:rPr>
        <w:t>Internal business contribution (</w:t>
      </w:r>
      <w:r w:rsidR="00173883" w:rsidRPr="005529B3">
        <w:rPr>
          <w:rFonts w:ascii="Bozon" w:eastAsia="Times New Roman" w:hAnsi="Bozon" w:cs="Times New Roman"/>
          <w:b/>
          <w:bCs/>
          <w:color w:val="333333"/>
          <w:lang w:eastAsia="en-GB"/>
        </w:rPr>
        <w:t>around 10%)</w:t>
      </w:r>
    </w:p>
    <w:p w14:paraId="5C39A1B0" w14:textId="1515D6FD" w:rsidR="0064087D" w:rsidRPr="005529B3" w:rsidRDefault="0064087D" w:rsidP="002F36FF">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 xml:space="preserve">Contribute to the </w:t>
      </w:r>
      <w:r w:rsidR="00173883" w:rsidRPr="005529B3">
        <w:rPr>
          <w:rFonts w:ascii="Bozon" w:eastAsia="Times New Roman" w:hAnsi="Bozon" w:cs="Times New Roman"/>
          <w:color w:val="333333"/>
          <w:lang w:eastAsia="en-GB"/>
        </w:rPr>
        <w:t xml:space="preserve">overall </w:t>
      </w:r>
      <w:r w:rsidRPr="005529B3">
        <w:rPr>
          <w:rFonts w:ascii="Bozon" w:eastAsia="Times New Roman" w:hAnsi="Bozon" w:cs="Times New Roman"/>
          <w:color w:val="333333"/>
          <w:lang w:eastAsia="en-GB"/>
        </w:rPr>
        <w:t>success of our TSIC strategy and business plan</w:t>
      </w:r>
      <w:r w:rsidR="00173883" w:rsidRPr="005529B3">
        <w:rPr>
          <w:rFonts w:ascii="Bozon" w:eastAsia="Times New Roman" w:hAnsi="Bozon" w:cs="Times New Roman"/>
          <w:color w:val="333333"/>
          <w:lang w:eastAsia="en-GB"/>
        </w:rPr>
        <w:t xml:space="preserve"> through taking part in </w:t>
      </w:r>
      <w:r w:rsidRPr="005529B3">
        <w:rPr>
          <w:rFonts w:ascii="Bozon" w:eastAsia="Times New Roman" w:hAnsi="Bozon" w:cs="Times New Roman"/>
          <w:color w:val="333333"/>
          <w:lang w:eastAsia="en-GB"/>
        </w:rPr>
        <w:t xml:space="preserve">our </w:t>
      </w:r>
      <w:proofErr w:type="spellStart"/>
      <w:r w:rsidRPr="005529B3">
        <w:rPr>
          <w:rFonts w:ascii="Bozon" w:eastAsia="Times New Roman" w:hAnsi="Bozon" w:cs="Times New Roman"/>
          <w:color w:val="333333"/>
          <w:lang w:eastAsia="en-GB"/>
        </w:rPr>
        <w:t>organisational</w:t>
      </w:r>
      <w:proofErr w:type="spellEnd"/>
      <w:r w:rsidRPr="005529B3">
        <w:rPr>
          <w:rFonts w:ascii="Bozon" w:eastAsia="Times New Roman" w:hAnsi="Bozon" w:cs="Times New Roman"/>
          <w:color w:val="333333"/>
          <w:lang w:eastAsia="en-GB"/>
        </w:rPr>
        <w:t xml:space="preserve"> meetings and activities</w:t>
      </w:r>
      <w:r w:rsidR="00173883" w:rsidRPr="005529B3">
        <w:rPr>
          <w:rFonts w:ascii="Bozon" w:eastAsia="Times New Roman" w:hAnsi="Bozon" w:cs="Times New Roman"/>
          <w:color w:val="333333"/>
          <w:lang w:eastAsia="en-GB"/>
        </w:rPr>
        <w:t xml:space="preserve"> and contributing to your own internal focus area. </w:t>
      </w:r>
      <w:r w:rsidR="002F36FF" w:rsidRPr="005529B3">
        <w:rPr>
          <w:rFonts w:ascii="Bozon" w:eastAsia="Times New Roman" w:hAnsi="Bozon" w:cs="Times New Roman"/>
          <w:color w:val="333333"/>
          <w:lang w:eastAsia="en-GB"/>
        </w:rPr>
        <w:t>Support colleagues on project administration and delivery as needed, and support the rest of the team with the basic functions of running a small business. C</w:t>
      </w:r>
      <w:r w:rsidRPr="005529B3">
        <w:rPr>
          <w:rFonts w:ascii="Bozon" w:eastAsia="Times New Roman" w:hAnsi="Bozon" w:cs="Times New Roman"/>
          <w:color w:val="333333"/>
          <w:lang w:eastAsia="en-GB"/>
        </w:rPr>
        <w:t>ontribut</w:t>
      </w:r>
      <w:r w:rsidR="002F36FF" w:rsidRPr="005529B3">
        <w:rPr>
          <w:rFonts w:ascii="Bozon" w:eastAsia="Times New Roman" w:hAnsi="Bozon" w:cs="Times New Roman"/>
          <w:color w:val="333333"/>
          <w:lang w:eastAsia="en-GB"/>
        </w:rPr>
        <w:t>e</w:t>
      </w:r>
      <w:r w:rsidRPr="005529B3">
        <w:rPr>
          <w:rFonts w:ascii="Bozon" w:eastAsia="Times New Roman" w:hAnsi="Bozon" w:cs="Times New Roman"/>
          <w:color w:val="333333"/>
          <w:lang w:eastAsia="en-GB"/>
        </w:rPr>
        <w:t xml:space="preserve"> to a positive working environment, living our values in all we d</w:t>
      </w:r>
      <w:r w:rsidR="00173883" w:rsidRPr="005529B3">
        <w:rPr>
          <w:rFonts w:ascii="Bozon" w:eastAsia="Times New Roman" w:hAnsi="Bozon" w:cs="Times New Roman"/>
          <w:color w:val="333333"/>
          <w:lang w:eastAsia="en-GB"/>
        </w:rPr>
        <w:t xml:space="preserve">o. </w:t>
      </w:r>
    </w:p>
    <w:p w14:paraId="29FCC923" w14:textId="587A1FA4" w:rsidR="0064087D" w:rsidRPr="005529B3" w:rsidRDefault="0064087D" w:rsidP="0064087D">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i/>
          <w:iCs/>
          <w:color w:val="333333"/>
          <w:lang w:eastAsia="en-GB"/>
        </w:rPr>
        <w:t>Success criteria: Contribute positively to TSIC’s strategy, business plan and culture, building strong relationships with colleagues. Work collaboratively to support colleagues across our projects</w:t>
      </w:r>
      <w:r w:rsidR="002F36FF" w:rsidRPr="005529B3">
        <w:rPr>
          <w:rFonts w:ascii="Bozon" w:eastAsia="Times New Roman" w:hAnsi="Bozon" w:cs="Times New Roman"/>
          <w:i/>
          <w:iCs/>
          <w:color w:val="333333"/>
          <w:lang w:eastAsia="en-GB"/>
        </w:rPr>
        <w:t>, and take a lead on an internal focus area.</w:t>
      </w:r>
    </w:p>
    <w:p w14:paraId="61BD0247" w14:textId="77777777" w:rsidR="0064087D" w:rsidRPr="005529B3" w:rsidRDefault="0064087D" w:rsidP="0064087D">
      <w:pPr>
        <w:shd w:val="clear" w:color="auto" w:fill="FFFFFF"/>
        <w:spacing w:line="240" w:lineRule="auto"/>
        <w:rPr>
          <w:rFonts w:ascii="Bozon" w:eastAsia="Times New Roman" w:hAnsi="Bozon" w:cs="Times New Roman"/>
          <w:b/>
          <w:bCs/>
          <w:color w:val="333333"/>
          <w:lang w:eastAsia="en-GB"/>
        </w:rPr>
      </w:pPr>
    </w:p>
    <w:p w14:paraId="2B0D5156" w14:textId="3404FB64" w:rsidR="0064087D" w:rsidRPr="005529B3" w:rsidRDefault="0064087D" w:rsidP="0064087D">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b/>
          <w:bCs/>
          <w:color w:val="333333"/>
          <w:lang w:eastAsia="en-GB"/>
        </w:rPr>
        <w:t>Learning, development, wellbeing and pro bono work</w:t>
      </w:r>
      <w:r w:rsidR="002F36FF" w:rsidRPr="005529B3">
        <w:rPr>
          <w:rFonts w:ascii="Bozon" w:eastAsia="Times New Roman" w:hAnsi="Bozon" w:cs="Times New Roman"/>
          <w:b/>
          <w:bCs/>
          <w:color w:val="333333"/>
          <w:lang w:eastAsia="en-GB"/>
        </w:rPr>
        <w:t xml:space="preserve"> (around 10%)</w:t>
      </w:r>
    </w:p>
    <w:p w14:paraId="517DB591" w14:textId="7B2606C9" w:rsidR="0064087D" w:rsidRPr="005529B3" w:rsidRDefault="0064087D" w:rsidP="002F36FF">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Engage in both independent and team learning and development opportunities, sharing across our team. Where relevant, you can develop work into publishable reports, and further the impact of our work by contributing to new methodologies and approaches.</w:t>
      </w:r>
    </w:p>
    <w:p w14:paraId="5EAB5750" w14:textId="77777777" w:rsidR="0064087D" w:rsidRPr="005529B3" w:rsidRDefault="0064087D" w:rsidP="0064087D">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Success criteria: Invest time in your own wellbeing and learning and development work, sharing this across our team. Contribute to the development of new methodologies and approaches to our work. Spend 3% of your time on pro bono work of your choice.</w:t>
      </w:r>
    </w:p>
    <w:p w14:paraId="1BAD69B8" w14:textId="77777777" w:rsidR="008A06BB" w:rsidRPr="005529B3" w:rsidRDefault="008A06BB" w:rsidP="0064087D">
      <w:pPr>
        <w:shd w:val="clear" w:color="auto" w:fill="FFFFFF"/>
        <w:spacing w:after="0" w:line="240" w:lineRule="auto"/>
        <w:rPr>
          <w:rFonts w:ascii="Bozon" w:eastAsia="Times New Roman" w:hAnsi="Bozon" w:cs="Times New Roman"/>
          <w:i/>
          <w:iCs/>
          <w:color w:val="333333"/>
          <w:lang w:eastAsia="en-GB"/>
        </w:rPr>
      </w:pPr>
    </w:p>
    <w:p w14:paraId="519CF97A" w14:textId="77777777" w:rsidR="008A06BB" w:rsidRPr="005529B3" w:rsidRDefault="008A06BB" w:rsidP="008A06BB">
      <w:pPr>
        <w:rPr>
          <w:rFonts w:ascii="Bozon" w:hAnsi="Bozon"/>
          <w:b/>
          <w:bCs/>
          <w:sz w:val="28"/>
          <w:szCs w:val="28"/>
        </w:rPr>
      </w:pPr>
    </w:p>
    <w:p w14:paraId="15DB361F" w14:textId="77777777" w:rsidR="005529B3" w:rsidRDefault="005529B3">
      <w:pPr>
        <w:rPr>
          <w:rFonts w:ascii="Bozon" w:hAnsi="Bozon" w:hint="eastAsia"/>
          <w:b/>
          <w:bCs/>
          <w:color w:val="0D7A78"/>
          <w:sz w:val="28"/>
          <w:szCs w:val="28"/>
        </w:rPr>
      </w:pPr>
      <w:r>
        <w:rPr>
          <w:rFonts w:ascii="Bozon" w:hAnsi="Bozon" w:hint="eastAsia"/>
          <w:b/>
          <w:bCs/>
          <w:color w:val="0D7A78"/>
          <w:sz w:val="28"/>
          <w:szCs w:val="28"/>
        </w:rPr>
        <w:br w:type="page"/>
      </w:r>
    </w:p>
    <w:p w14:paraId="7CA11B5B" w14:textId="69EF213E" w:rsidR="008A06BB" w:rsidRPr="005529B3" w:rsidRDefault="008A06BB" w:rsidP="008A06BB">
      <w:pPr>
        <w:rPr>
          <w:rFonts w:ascii="Bozon" w:hAnsi="Bozon"/>
          <w:b/>
          <w:bCs/>
          <w:color w:val="0D7A78"/>
          <w:sz w:val="28"/>
          <w:szCs w:val="28"/>
        </w:rPr>
      </w:pPr>
      <w:r w:rsidRPr="005529B3">
        <w:rPr>
          <w:rFonts w:ascii="Bozon" w:hAnsi="Bozon"/>
          <w:b/>
          <w:bCs/>
          <w:color w:val="0D7A78"/>
          <w:sz w:val="28"/>
          <w:szCs w:val="28"/>
        </w:rPr>
        <w:lastRenderedPageBreak/>
        <w:t>Consultant</w:t>
      </w:r>
    </w:p>
    <w:p w14:paraId="4BA37615" w14:textId="77777777" w:rsidR="008A06BB" w:rsidRPr="005529B3" w:rsidRDefault="008A06BB" w:rsidP="008A06BB">
      <w:pPr>
        <w:shd w:val="clear" w:color="auto" w:fill="FFFFFF"/>
        <w:spacing w:after="0" w:line="240" w:lineRule="auto"/>
        <w:rPr>
          <w:rFonts w:ascii="Bozon" w:eastAsia="Times New Roman" w:hAnsi="Bozon" w:cs="Times New Roman"/>
          <w:b/>
          <w:bCs/>
          <w:color w:val="333333"/>
          <w:lang w:eastAsia="en-GB"/>
        </w:rPr>
      </w:pPr>
    </w:p>
    <w:p w14:paraId="58F5DF91" w14:textId="1D740127" w:rsidR="008A06BB" w:rsidRPr="005529B3" w:rsidRDefault="00F200C1" w:rsidP="008A06BB">
      <w:pPr>
        <w:shd w:val="clear" w:color="auto" w:fill="FFFFFF"/>
        <w:spacing w:after="0" w:line="240" w:lineRule="auto"/>
        <w:rPr>
          <w:rFonts w:ascii="Bozon" w:eastAsia="Times New Roman" w:hAnsi="Bozon" w:cs="Times New Roman"/>
          <w:b/>
          <w:bCs/>
          <w:color w:val="333333"/>
          <w:lang w:eastAsia="en-GB"/>
        </w:rPr>
      </w:pPr>
      <w:r w:rsidRPr="005529B3">
        <w:rPr>
          <w:rFonts w:ascii="Bozon" w:eastAsia="Times New Roman" w:hAnsi="Bozon" w:cs="Times New Roman"/>
          <w:b/>
          <w:bCs/>
          <w:color w:val="333333"/>
          <w:lang w:eastAsia="en-GB"/>
        </w:rPr>
        <w:t>Leadership of c</w:t>
      </w:r>
      <w:r w:rsidR="008A06BB" w:rsidRPr="005529B3">
        <w:rPr>
          <w:rFonts w:ascii="Bozon" w:eastAsia="Times New Roman" w:hAnsi="Bozon" w:cs="Times New Roman"/>
          <w:b/>
          <w:bCs/>
          <w:color w:val="333333"/>
          <w:lang w:eastAsia="en-GB"/>
        </w:rPr>
        <w:t xml:space="preserve">lient work (around </w:t>
      </w:r>
      <w:r w:rsidR="009C5AB0" w:rsidRPr="005529B3">
        <w:rPr>
          <w:rFonts w:ascii="Bozon" w:eastAsia="Times New Roman" w:hAnsi="Bozon" w:cs="Times New Roman"/>
          <w:b/>
          <w:bCs/>
          <w:color w:val="333333"/>
          <w:lang w:eastAsia="en-GB"/>
        </w:rPr>
        <w:t>6</w:t>
      </w:r>
      <w:r w:rsidR="008A06BB" w:rsidRPr="005529B3">
        <w:rPr>
          <w:rFonts w:ascii="Bozon" w:eastAsia="Times New Roman" w:hAnsi="Bozon" w:cs="Times New Roman"/>
          <w:b/>
          <w:bCs/>
          <w:color w:val="333333"/>
          <w:lang w:eastAsia="en-GB"/>
        </w:rPr>
        <w:t>0%)</w:t>
      </w:r>
    </w:p>
    <w:p w14:paraId="6B8E92A4" w14:textId="46EEC8F3" w:rsidR="008A06BB" w:rsidRPr="005529B3" w:rsidRDefault="00D80C1F" w:rsidP="008A06BB">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Lead and co-lead</w:t>
      </w:r>
      <w:r w:rsidR="008A06BB" w:rsidRPr="005529B3">
        <w:rPr>
          <w:rFonts w:ascii="Bozon" w:eastAsia="Times New Roman" w:hAnsi="Bozon" w:cs="Times New Roman"/>
          <w:color w:val="333333"/>
          <w:lang w:eastAsia="en-GB"/>
        </w:rPr>
        <w:t xml:space="preserve"> </w:t>
      </w:r>
      <w:r w:rsidRPr="005529B3">
        <w:rPr>
          <w:rFonts w:ascii="Bozon" w:eastAsia="Times New Roman" w:hAnsi="Bozon" w:cs="Times New Roman"/>
          <w:color w:val="333333"/>
          <w:lang w:eastAsia="en-GB"/>
        </w:rPr>
        <w:t xml:space="preserve">successful client </w:t>
      </w:r>
      <w:r w:rsidR="008A06BB" w:rsidRPr="005529B3">
        <w:rPr>
          <w:rFonts w:ascii="Bozon" w:eastAsia="Times New Roman" w:hAnsi="Bozon" w:cs="Times New Roman"/>
          <w:color w:val="333333"/>
          <w:lang w:eastAsia="en-GB"/>
        </w:rPr>
        <w:t xml:space="preserve">projects and build positive client relationships across a range of </w:t>
      </w:r>
      <w:r w:rsidR="006E5CE7" w:rsidRPr="005529B3">
        <w:rPr>
          <w:rFonts w:ascii="Bozon" w:eastAsia="Times New Roman" w:hAnsi="Bozon" w:cs="Times New Roman"/>
          <w:color w:val="333333"/>
          <w:lang w:eastAsia="en-GB"/>
        </w:rPr>
        <w:t xml:space="preserve">cross-sector </w:t>
      </w:r>
      <w:r w:rsidR="008A06BB" w:rsidRPr="005529B3">
        <w:rPr>
          <w:rFonts w:ascii="Bozon" w:eastAsia="Times New Roman" w:hAnsi="Bozon" w:cs="Times New Roman"/>
          <w:color w:val="333333"/>
          <w:lang w:eastAsia="en-GB"/>
        </w:rPr>
        <w:t xml:space="preserve">clients. This will usually include </w:t>
      </w:r>
      <w:r w:rsidRPr="005529B3">
        <w:rPr>
          <w:rFonts w:ascii="Bozon" w:eastAsia="Times New Roman" w:hAnsi="Bozon" w:cs="Times New Roman"/>
          <w:color w:val="333333"/>
          <w:lang w:eastAsia="en-GB"/>
        </w:rPr>
        <w:t>leading a wider project team (we use a matrix management approach). You will have or develop particular specialisms and areas of expertise within our service offerings.</w:t>
      </w:r>
    </w:p>
    <w:p w14:paraId="579C9D08" w14:textId="77777777" w:rsidR="008A06BB" w:rsidRPr="005529B3" w:rsidRDefault="008A06BB" w:rsidP="008A06BB">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Success criteria: Project activities are successfully delivered, building your experience so that we deliver to a market-leading standard, receiving positive feedback from clients and demonstrating tangible impact.</w:t>
      </w:r>
    </w:p>
    <w:p w14:paraId="2E4114B3" w14:textId="77777777" w:rsidR="008A06BB" w:rsidRPr="005529B3" w:rsidRDefault="008A06BB" w:rsidP="008A06BB">
      <w:pPr>
        <w:shd w:val="clear" w:color="auto" w:fill="FFFFFF"/>
        <w:spacing w:after="0" w:line="240" w:lineRule="auto"/>
        <w:rPr>
          <w:rFonts w:ascii="Bozon" w:eastAsia="Times New Roman" w:hAnsi="Bozon" w:cs="Times New Roman"/>
          <w:i/>
          <w:iCs/>
          <w:color w:val="333333"/>
          <w:lang w:eastAsia="en-GB"/>
        </w:rPr>
      </w:pPr>
    </w:p>
    <w:p w14:paraId="11C3D3DF" w14:textId="7DCEBF76" w:rsidR="008A06BB" w:rsidRPr="005529B3" w:rsidRDefault="008A06BB" w:rsidP="008A06BB">
      <w:pPr>
        <w:shd w:val="clear" w:color="auto" w:fill="FFFFFF"/>
        <w:spacing w:after="0" w:line="240" w:lineRule="auto"/>
        <w:rPr>
          <w:rFonts w:ascii="Bozon" w:eastAsia="Times New Roman" w:hAnsi="Bozon" w:cs="Times New Roman"/>
          <w:b/>
          <w:bCs/>
          <w:color w:val="333333"/>
          <w:lang w:eastAsia="en-GB"/>
        </w:rPr>
      </w:pPr>
      <w:r w:rsidRPr="005529B3">
        <w:rPr>
          <w:rFonts w:ascii="Bozon" w:eastAsia="Times New Roman" w:hAnsi="Bozon" w:cs="Times New Roman"/>
          <w:b/>
          <w:bCs/>
          <w:color w:val="333333"/>
          <w:lang w:eastAsia="en-GB"/>
        </w:rPr>
        <w:t>Business development (around 1</w:t>
      </w:r>
      <w:r w:rsidR="009C5AB0" w:rsidRPr="005529B3">
        <w:rPr>
          <w:rFonts w:ascii="Bozon" w:eastAsia="Times New Roman" w:hAnsi="Bozon" w:cs="Times New Roman"/>
          <w:b/>
          <w:bCs/>
          <w:color w:val="333333"/>
          <w:lang w:eastAsia="en-GB"/>
        </w:rPr>
        <w:t>5</w:t>
      </w:r>
      <w:r w:rsidRPr="005529B3">
        <w:rPr>
          <w:rFonts w:ascii="Bozon" w:eastAsia="Times New Roman" w:hAnsi="Bozon" w:cs="Times New Roman"/>
          <w:b/>
          <w:bCs/>
          <w:color w:val="333333"/>
          <w:lang w:eastAsia="en-GB"/>
        </w:rPr>
        <w:t>%)</w:t>
      </w:r>
    </w:p>
    <w:p w14:paraId="20A3D85F" w14:textId="6695D376" w:rsidR="008A06BB" w:rsidRPr="005529B3" w:rsidRDefault="00236941" w:rsidP="008A06BB">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Lead you own</w:t>
      </w:r>
      <w:r w:rsidR="008A06BB" w:rsidRPr="005529B3">
        <w:rPr>
          <w:rFonts w:ascii="Bozon" w:eastAsia="Times New Roman" w:hAnsi="Bozon" w:cs="Times New Roman"/>
          <w:color w:val="333333"/>
          <w:lang w:eastAsia="en-GB"/>
        </w:rPr>
        <w:t xml:space="preserve"> income generation through project bids, pitching, </w:t>
      </w:r>
      <w:r w:rsidRPr="005529B3">
        <w:rPr>
          <w:rFonts w:ascii="Bozon" w:eastAsia="Times New Roman" w:hAnsi="Bozon" w:cs="Times New Roman"/>
          <w:color w:val="333333"/>
          <w:lang w:eastAsia="en-GB"/>
        </w:rPr>
        <w:t>networking</w:t>
      </w:r>
      <w:r w:rsidR="008A06BB" w:rsidRPr="005529B3">
        <w:rPr>
          <w:rFonts w:ascii="Bozon" w:eastAsia="Times New Roman" w:hAnsi="Bozon" w:cs="Times New Roman"/>
          <w:color w:val="333333"/>
          <w:lang w:eastAsia="en-GB"/>
        </w:rPr>
        <w:t xml:space="preserve">, </w:t>
      </w:r>
      <w:r w:rsidR="00643E88" w:rsidRPr="005529B3">
        <w:rPr>
          <w:rFonts w:ascii="Bozon" w:eastAsia="Times New Roman" w:hAnsi="Bozon" w:cs="Times New Roman"/>
          <w:color w:val="333333"/>
          <w:lang w:eastAsia="en-GB"/>
        </w:rPr>
        <w:t>and developing new approaches to</w:t>
      </w:r>
      <w:r w:rsidR="008A06BB" w:rsidRPr="005529B3">
        <w:rPr>
          <w:rFonts w:ascii="Bozon" w:eastAsia="Times New Roman" w:hAnsi="Bozon" w:cs="Times New Roman"/>
          <w:color w:val="333333"/>
          <w:lang w:eastAsia="en-GB"/>
        </w:rPr>
        <w:t xml:space="preserve"> our service offerings.</w:t>
      </w:r>
      <w:r w:rsidR="004C5D69" w:rsidRPr="005529B3">
        <w:rPr>
          <w:rFonts w:ascii="Bozon" w:eastAsia="Times New Roman" w:hAnsi="Bozon" w:cs="Times New Roman"/>
          <w:color w:val="333333"/>
          <w:lang w:eastAsia="en-GB"/>
        </w:rPr>
        <w:t xml:space="preserve"> You will often work collaboratively across the team on business development activities.</w:t>
      </w:r>
    </w:p>
    <w:p w14:paraId="48B07D7E" w14:textId="6FE1471A" w:rsidR="008A06BB" w:rsidRPr="005529B3" w:rsidRDefault="008A06BB" w:rsidP="008A06BB">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 xml:space="preserve">Success criteria: Business development activities are successfully delivered, </w:t>
      </w:r>
      <w:r w:rsidR="00F200C1" w:rsidRPr="005529B3">
        <w:rPr>
          <w:rFonts w:ascii="Bozon" w:eastAsia="Times New Roman" w:hAnsi="Bozon" w:cs="Times New Roman"/>
          <w:i/>
          <w:iCs/>
          <w:color w:val="333333"/>
          <w:lang w:eastAsia="en-GB"/>
        </w:rPr>
        <w:t>with regular new income achieved.</w:t>
      </w:r>
    </w:p>
    <w:p w14:paraId="35CB2177" w14:textId="77777777" w:rsidR="008A06BB" w:rsidRPr="005529B3" w:rsidRDefault="008A06BB" w:rsidP="008A06BB">
      <w:pPr>
        <w:shd w:val="clear" w:color="auto" w:fill="FFFFFF"/>
        <w:spacing w:after="0" w:line="240" w:lineRule="auto"/>
        <w:rPr>
          <w:rFonts w:ascii="Bozon" w:eastAsia="Times New Roman" w:hAnsi="Bozon" w:cs="Times New Roman"/>
          <w:i/>
          <w:iCs/>
          <w:color w:val="333333"/>
          <w:lang w:eastAsia="en-GB"/>
        </w:rPr>
      </w:pPr>
    </w:p>
    <w:p w14:paraId="4CCFB223" w14:textId="2EADF3C0" w:rsidR="008A06BB" w:rsidRPr="005529B3" w:rsidRDefault="008A06BB" w:rsidP="008A06BB">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b/>
          <w:bCs/>
          <w:color w:val="333333"/>
          <w:lang w:eastAsia="en-GB"/>
        </w:rPr>
        <w:t>Internal business contribution</w:t>
      </w:r>
      <w:r w:rsidR="009C5AB0" w:rsidRPr="005529B3">
        <w:rPr>
          <w:rFonts w:ascii="Bozon" w:eastAsia="Times New Roman" w:hAnsi="Bozon" w:cs="Times New Roman"/>
          <w:b/>
          <w:bCs/>
          <w:color w:val="333333"/>
          <w:lang w:eastAsia="en-GB"/>
        </w:rPr>
        <w:t xml:space="preserve"> and accountability</w:t>
      </w:r>
      <w:r w:rsidRPr="005529B3">
        <w:rPr>
          <w:rFonts w:ascii="Bozon" w:eastAsia="Times New Roman" w:hAnsi="Bozon" w:cs="Times New Roman"/>
          <w:b/>
          <w:bCs/>
          <w:color w:val="333333"/>
          <w:lang w:eastAsia="en-GB"/>
        </w:rPr>
        <w:t xml:space="preserve"> (around 1</w:t>
      </w:r>
      <w:r w:rsidR="009C5AB0" w:rsidRPr="005529B3">
        <w:rPr>
          <w:rFonts w:ascii="Bozon" w:eastAsia="Times New Roman" w:hAnsi="Bozon" w:cs="Times New Roman"/>
          <w:b/>
          <w:bCs/>
          <w:color w:val="333333"/>
          <w:lang w:eastAsia="en-GB"/>
        </w:rPr>
        <w:t>5</w:t>
      </w:r>
      <w:r w:rsidRPr="005529B3">
        <w:rPr>
          <w:rFonts w:ascii="Bozon" w:eastAsia="Times New Roman" w:hAnsi="Bozon" w:cs="Times New Roman"/>
          <w:b/>
          <w:bCs/>
          <w:color w:val="333333"/>
          <w:lang w:eastAsia="en-GB"/>
        </w:rPr>
        <w:t>%)</w:t>
      </w:r>
    </w:p>
    <w:p w14:paraId="56F1D5BC" w14:textId="0504C454" w:rsidR="008A06BB" w:rsidRPr="005529B3" w:rsidRDefault="008A06BB" w:rsidP="008A06BB">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 xml:space="preserve">Contribute to the overall success of our TSIC strategy and business plan through taking part in our </w:t>
      </w:r>
      <w:proofErr w:type="spellStart"/>
      <w:r w:rsidRPr="005529B3">
        <w:rPr>
          <w:rFonts w:ascii="Bozon" w:eastAsia="Times New Roman" w:hAnsi="Bozon" w:cs="Times New Roman"/>
          <w:color w:val="333333"/>
          <w:lang w:eastAsia="en-GB"/>
        </w:rPr>
        <w:t>organisational</w:t>
      </w:r>
      <w:proofErr w:type="spellEnd"/>
      <w:r w:rsidRPr="005529B3">
        <w:rPr>
          <w:rFonts w:ascii="Bozon" w:eastAsia="Times New Roman" w:hAnsi="Bozon" w:cs="Times New Roman"/>
          <w:color w:val="333333"/>
          <w:lang w:eastAsia="en-GB"/>
        </w:rPr>
        <w:t xml:space="preserve"> meetings and activities and contributing to your own internal focus area. </w:t>
      </w:r>
      <w:r w:rsidR="00692582" w:rsidRPr="005529B3">
        <w:rPr>
          <w:rFonts w:ascii="Bozon" w:eastAsia="Times New Roman" w:hAnsi="Bozon" w:cs="Times New Roman"/>
          <w:color w:val="333333"/>
          <w:lang w:eastAsia="en-GB"/>
        </w:rPr>
        <w:t>Hold accountability responsibilities through providing line management</w:t>
      </w:r>
      <w:r w:rsidR="005846A9" w:rsidRPr="005529B3">
        <w:rPr>
          <w:rFonts w:ascii="Bozon" w:eastAsia="Times New Roman" w:hAnsi="Bozon" w:cs="Times New Roman"/>
          <w:color w:val="333333"/>
          <w:lang w:eastAsia="en-GB"/>
        </w:rPr>
        <w:t xml:space="preserve">. </w:t>
      </w:r>
      <w:r w:rsidRPr="005529B3">
        <w:rPr>
          <w:rFonts w:ascii="Bozon" w:eastAsia="Times New Roman" w:hAnsi="Bozon" w:cs="Times New Roman"/>
          <w:color w:val="333333"/>
          <w:lang w:eastAsia="en-GB"/>
        </w:rPr>
        <w:t xml:space="preserve">Contribute to a positive working environment, living our values in all we do. </w:t>
      </w:r>
    </w:p>
    <w:p w14:paraId="16A17227" w14:textId="234ABE50" w:rsidR="008A06BB" w:rsidRPr="005529B3" w:rsidRDefault="008A06BB" w:rsidP="008A06BB">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i/>
          <w:iCs/>
          <w:color w:val="333333"/>
          <w:lang w:eastAsia="en-GB"/>
        </w:rPr>
        <w:t>Success criteria: Contribute positively to TSIC’s strategy, business plan and culture, building strong relationships with colleagues</w:t>
      </w:r>
      <w:r w:rsidR="005846A9" w:rsidRPr="005529B3">
        <w:rPr>
          <w:rFonts w:ascii="Bozon" w:eastAsia="Times New Roman" w:hAnsi="Bozon" w:cs="Times New Roman"/>
          <w:i/>
          <w:iCs/>
          <w:color w:val="333333"/>
          <w:lang w:eastAsia="en-GB"/>
        </w:rPr>
        <w:t xml:space="preserve"> and demonstrating leadership in providing support across the team. T</w:t>
      </w:r>
      <w:r w:rsidRPr="005529B3">
        <w:rPr>
          <w:rFonts w:ascii="Bozon" w:eastAsia="Times New Roman" w:hAnsi="Bozon" w:cs="Times New Roman"/>
          <w:i/>
          <w:iCs/>
          <w:color w:val="333333"/>
          <w:lang w:eastAsia="en-GB"/>
        </w:rPr>
        <w:t>ake a lead on an internal focus area.</w:t>
      </w:r>
    </w:p>
    <w:p w14:paraId="4AA50860" w14:textId="77777777" w:rsidR="008A06BB" w:rsidRPr="005529B3" w:rsidRDefault="008A06BB" w:rsidP="008A06BB">
      <w:pPr>
        <w:shd w:val="clear" w:color="auto" w:fill="FFFFFF"/>
        <w:spacing w:line="240" w:lineRule="auto"/>
        <w:rPr>
          <w:rFonts w:ascii="Bozon" w:eastAsia="Times New Roman" w:hAnsi="Bozon" w:cs="Times New Roman"/>
          <w:b/>
          <w:bCs/>
          <w:color w:val="333333"/>
          <w:lang w:eastAsia="en-GB"/>
        </w:rPr>
      </w:pPr>
    </w:p>
    <w:p w14:paraId="383F2C48" w14:textId="77777777" w:rsidR="008A06BB" w:rsidRPr="005529B3" w:rsidRDefault="008A06BB" w:rsidP="008A06BB">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b/>
          <w:bCs/>
          <w:color w:val="333333"/>
          <w:lang w:eastAsia="en-GB"/>
        </w:rPr>
        <w:t>Learning, development, wellbeing and pro bono work (around 10%)</w:t>
      </w:r>
    </w:p>
    <w:p w14:paraId="6A92A517" w14:textId="28C06591" w:rsidR="008A06BB" w:rsidRPr="005529B3" w:rsidRDefault="008A06BB" w:rsidP="008A06BB">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Engage in both independent and team learning and development opportunities, sharing across our team</w:t>
      </w:r>
      <w:r w:rsidR="006E2F05" w:rsidRPr="005529B3">
        <w:rPr>
          <w:rFonts w:ascii="Bozon" w:eastAsia="Times New Roman" w:hAnsi="Bozon" w:cs="Times New Roman"/>
          <w:color w:val="333333"/>
          <w:lang w:eastAsia="en-GB"/>
        </w:rPr>
        <w:t>, and supporting others to do so</w:t>
      </w:r>
      <w:r w:rsidRPr="005529B3">
        <w:rPr>
          <w:rFonts w:ascii="Bozon" w:eastAsia="Times New Roman" w:hAnsi="Bozon" w:cs="Times New Roman"/>
          <w:color w:val="333333"/>
          <w:lang w:eastAsia="en-GB"/>
        </w:rPr>
        <w:t>. Where relevant, you can develop work into publishable reports, and further the impact of our work by contributing to new methodologies and approaches.</w:t>
      </w:r>
    </w:p>
    <w:p w14:paraId="16D44284" w14:textId="541206A5" w:rsidR="008A06BB" w:rsidRPr="005529B3" w:rsidRDefault="008A06BB" w:rsidP="008A06BB">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 xml:space="preserve">Success criteria: Invest time in your own wellbeing and learning and development work, </w:t>
      </w:r>
      <w:r w:rsidR="006E2F05" w:rsidRPr="005529B3">
        <w:rPr>
          <w:rFonts w:ascii="Bozon" w:eastAsia="Times New Roman" w:hAnsi="Bozon" w:cs="Times New Roman"/>
          <w:i/>
          <w:iCs/>
          <w:color w:val="333333"/>
          <w:lang w:eastAsia="en-GB"/>
        </w:rPr>
        <w:t>and support others to do so</w:t>
      </w:r>
      <w:r w:rsidRPr="005529B3">
        <w:rPr>
          <w:rFonts w:ascii="Bozon" w:eastAsia="Times New Roman" w:hAnsi="Bozon" w:cs="Times New Roman"/>
          <w:i/>
          <w:iCs/>
          <w:color w:val="333333"/>
          <w:lang w:eastAsia="en-GB"/>
        </w:rPr>
        <w:t>. Contribute to the development of new methodologies and approaches to our work. Spend 3% of your time on pro bono work of your choice.</w:t>
      </w:r>
    </w:p>
    <w:p w14:paraId="0E8E1AA6" w14:textId="77777777" w:rsidR="008A06BB" w:rsidRPr="005529B3" w:rsidRDefault="008A06BB" w:rsidP="0064087D">
      <w:pPr>
        <w:shd w:val="clear" w:color="auto" w:fill="FFFFFF"/>
        <w:spacing w:after="0" w:line="240" w:lineRule="auto"/>
        <w:rPr>
          <w:rFonts w:ascii="Bozon" w:eastAsia="Times New Roman" w:hAnsi="Bozon" w:cs="Times New Roman"/>
          <w:i/>
          <w:iCs/>
          <w:color w:val="333333"/>
          <w:lang w:eastAsia="en-GB"/>
        </w:rPr>
      </w:pPr>
    </w:p>
    <w:p w14:paraId="6E417785" w14:textId="77777777" w:rsidR="0064087D" w:rsidRPr="005529B3" w:rsidRDefault="0064087D" w:rsidP="0064087D">
      <w:pPr>
        <w:spacing w:after="0"/>
        <w:rPr>
          <w:rFonts w:ascii="Bozon" w:hAnsi="Bozon"/>
        </w:rPr>
      </w:pPr>
    </w:p>
    <w:p w14:paraId="43430845" w14:textId="77777777" w:rsidR="00761D0D" w:rsidRPr="005529B3" w:rsidRDefault="00761D0D">
      <w:pPr>
        <w:rPr>
          <w:rFonts w:ascii="Bozon" w:hAnsi="Bozon"/>
          <w:b/>
          <w:bCs/>
          <w:sz w:val="28"/>
          <w:szCs w:val="28"/>
        </w:rPr>
      </w:pPr>
      <w:r w:rsidRPr="005529B3">
        <w:rPr>
          <w:rFonts w:ascii="Bozon" w:hAnsi="Bozon"/>
          <w:b/>
          <w:bCs/>
          <w:sz w:val="28"/>
          <w:szCs w:val="28"/>
        </w:rPr>
        <w:br w:type="page"/>
      </w:r>
    </w:p>
    <w:p w14:paraId="6E560C5A" w14:textId="01F688EA" w:rsidR="00761D0D" w:rsidRPr="005529B3" w:rsidRDefault="00761D0D" w:rsidP="00761D0D">
      <w:pPr>
        <w:rPr>
          <w:rFonts w:ascii="Bozon" w:hAnsi="Bozon"/>
          <w:b/>
          <w:bCs/>
          <w:color w:val="0D7A78"/>
          <w:sz w:val="28"/>
          <w:szCs w:val="28"/>
        </w:rPr>
      </w:pPr>
      <w:r w:rsidRPr="005529B3">
        <w:rPr>
          <w:rFonts w:ascii="Bozon" w:hAnsi="Bozon"/>
          <w:b/>
          <w:bCs/>
          <w:color w:val="0D7A78"/>
          <w:sz w:val="28"/>
          <w:szCs w:val="28"/>
        </w:rPr>
        <w:lastRenderedPageBreak/>
        <w:t>Researcher</w:t>
      </w:r>
    </w:p>
    <w:p w14:paraId="7624B96D" w14:textId="77777777" w:rsidR="00761D0D" w:rsidRPr="005529B3" w:rsidRDefault="00761D0D" w:rsidP="00761D0D">
      <w:pPr>
        <w:shd w:val="clear" w:color="auto" w:fill="FFFFFF"/>
        <w:spacing w:after="0" w:line="240" w:lineRule="auto"/>
        <w:rPr>
          <w:rFonts w:ascii="Bozon" w:eastAsia="Times New Roman" w:hAnsi="Bozon" w:cs="Times New Roman"/>
          <w:b/>
          <w:bCs/>
          <w:color w:val="333333"/>
          <w:lang w:eastAsia="en-GB"/>
        </w:rPr>
      </w:pPr>
    </w:p>
    <w:p w14:paraId="79EA779D" w14:textId="18A3A13A" w:rsidR="00761D0D" w:rsidRPr="005529B3" w:rsidRDefault="00761D0D" w:rsidP="00761D0D">
      <w:pPr>
        <w:shd w:val="clear" w:color="auto" w:fill="FFFFFF"/>
        <w:spacing w:after="0" w:line="240" w:lineRule="auto"/>
        <w:rPr>
          <w:rFonts w:ascii="Bozon" w:eastAsia="Times New Roman" w:hAnsi="Bozon" w:cs="Times New Roman"/>
          <w:b/>
          <w:bCs/>
          <w:color w:val="333333"/>
          <w:lang w:eastAsia="en-GB"/>
        </w:rPr>
      </w:pPr>
      <w:r w:rsidRPr="005529B3">
        <w:rPr>
          <w:rFonts w:ascii="Bozon" w:eastAsia="Times New Roman" w:hAnsi="Bozon" w:cs="Times New Roman"/>
          <w:b/>
          <w:bCs/>
          <w:color w:val="333333"/>
          <w:lang w:eastAsia="en-GB"/>
        </w:rPr>
        <w:t xml:space="preserve">Leadership of client work (around </w:t>
      </w:r>
      <w:r w:rsidR="00C51073" w:rsidRPr="005529B3">
        <w:rPr>
          <w:rFonts w:ascii="Bozon" w:eastAsia="Times New Roman" w:hAnsi="Bozon" w:cs="Times New Roman"/>
          <w:b/>
          <w:bCs/>
          <w:color w:val="333333"/>
          <w:lang w:eastAsia="en-GB"/>
        </w:rPr>
        <w:t>7</w:t>
      </w:r>
      <w:r w:rsidRPr="005529B3">
        <w:rPr>
          <w:rFonts w:ascii="Bozon" w:eastAsia="Times New Roman" w:hAnsi="Bozon" w:cs="Times New Roman"/>
          <w:b/>
          <w:bCs/>
          <w:color w:val="333333"/>
          <w:lang w:eastAsia="en-GB"/>
        </w:rPr>
        <w:t>0%)</w:t>
      </w:r>
    </w:p>
    <w:p w14:paraId="32FBCD54" w14:textId="4298BDAC" w:rsidR="00761D0D" w:rsidRPr="005529B3" w:rsidRDefault="00F03297" w:rsidP="00761D0D">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Contribute expertise across multiple</w:t>
      </w:r>
      <w:r w:rsidR="00761D0D" w:rsidRPr="005529B3">
        <w:rPr>
          <w:rFonts w:ascii="Bozon" w:eastAsia="Times New Roman" w:hAnsi="Bozon" w:cs="Times New Roman"/>
          <w:color w:val="333333"/>
          <w:lang w:eastAsia="en-GB"/>
        </w:rPr>
        <w:t xml:space="preserve"> client projects and build positive client relationships across a range of </w:t>
      </w:r>
      <w:r w:rsidR="006E5CE7" w:rsidRPr="005529B3">
        <w:rPr>
          <w:rFonts w:ascii="Bozon" w:eastAsia="Times New Roman" w:hAnsi="Bozon" w:cs="Times New Roman"/>
          <w:color w:val="333333"/>
          <w:lang w:eastAsia="en-GB"/>
        </w:rPr>
        <w:t xml:space="preserve">cross-sector </w:t>
      </w:r>
      <w:r w:rsidR="00761D0D" w:rsidRPr="005529B3">
        <w:rPr>
          <w:rFonts w:ascii="Bozon" w:eastAsia="Times New Roman" w:hAnsi="Bozon" w:cs="Times New Roman"/>
          <w:color w:val="333333"/>
          <w:lang w:eastAsia="en-GB"/>
        </w:rPr>
        <w:t xml:space="preserve">clients. This </w:t>
      </w:r>
      <w:r w:rsidRPr="005529B3">
        <w:rPr>
          <w:rFonts w:ascii="Bozon" w:eastAsia="Times New Roman" w:hAnsi="Bozon" w:cs="Times New Roman"/>
          <w:color w:val="333333"/>
          <w:lang w:eastAsia="en-GB"/>
        </w:rPr>
        <w:t>may sometimes include leading or co-leading projects.</w:t>
      </w:r>
      <w:r w:rsidR="00761D0D" w:rsidRPr="005529B3">
        <w:rPr>
          <w:rFonts w:ascii="Bozon" w:eastAsia="Times New Roman" w:hAnsi="Bozon" w:cs="Times New Roman"/>
          <w:color w:val="333333"/>
          <w:lang w:eastAsia="en-GB"/>
        </w:rPr>
        <w:t xml:space="preserve"> You will have particular specialisms and areas of expertise within our service offerings.</w:t>
      </w:r>
    </w:p>
    <w:p w14:paraId="0100DCC5" w14:textId="77777777" w:rsidR="00761D0D" w:rsidRPr="005529B3" w:rsidRDefault="00761D0D" w:rsidP="00761D0D">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Success criteria: Project activities are successfully delivered, building your experience so that we deliver to a market-leading standard, receiving positive feedback from clients and demonstrating tangible impact.</w:t>
      </w:r>
    </w:p>
    <w:p w14:paraId="19222F76" w14:textId="77777777" w:rsidR="00761D0D" w:rsidRPr="005529B3" w:rsidRDefault="00761D0D" w:rsidP="00761D0D">
      <w:pPr>
        <w:shd w:val="clear" w:color="auto" w:fill="FFFFFF"/>
        <w:spacing w:after="0" w:line="240" w:lineRule="auto"/>
        <w:rPr>
          <w:rFonts w:ascii="Bozon" w:eastAsia="Times New Roman" w:hAnsi="Bozon" w:cs="Times New Roman"/>
          <w:i/>
          <w:iCs/>
          <w:color w:val="333333"/>
          <w:lang w:eastAsia="en-GB"/>
        </w:rPr>
      </w:pPr>
    </w:p>
    <w:p w14:paraId="4F8376B1" w14:textId="43E389B2" w:rsidR="00761D0D" w:rsidRPr="005529B3" w:rsidRDefault="00761D0D" w:rsidP="00761D0D">
      <w:pPr>
        <w:shd w:val="clear" w:color="auto" w:fill="FFFFFF"/>
        <w:spacing w:after="0" w:line="240" w:lineRule="auto"/>
        <w:rPr>
          <w:rFonts w:ascii="Bozon" w:eastAsia="Times New Roman" w:hAnsi="Bozon" w:cs="Times New Roman"/>
          <w:b/>
          <w:bCs/>
          <w:color w:val="333333"/>
          <w:lang w:eastAsia="en-GB"/>
        </w:rPr>
      </w:pPr>
      <w:r w:rsidRPr="005529B3">
        <w:rPr>
          <w:rFonts w:ascii="Bozon" w:eastAsia="Times New Roman" w:hAnsi="Bozon" w:cs="Times New Roman"/>
          <w:b/>
          <w:bCs/>
          <w:color w:val="333333"/>
          <w:lang w:eastAsia="en-GB"/>
        </w:rPr>
        <w:t>Business development (around 1</w:t>
      </w:r>
      <w:r w:rsidR="00114F16" w:rsidRPr="005529B3">
        <w:rPr>
          <w:rFonts w:ascii="Bozon" w:eastAsia="Times New Roman" w:hAnsi="Bozon" w:cs="Times New Roman"/>
          <w:b/>
          <w:bCs/>
          <w:color w:val="333333"/>
          <w:lang w:eastAsia="en-GB"/>
        </w:rPr>
        <w:t>0</w:t>
      </w:r>
      <w:r w:rsidRPr="005529B3">
        <w:rPr>
          <w:rFonts w:ascii="Bozon" w:eastAsia="Times New Roman" w:hAnsi="Bozon" w:cs="Times New Roman"/>
          <w:b/>
          <w:bCs/>
          <w:color w:val="333333"/>
          <w:lang w:eastAsia="en-GB"/>
        </w:rPr>
        <w:t>%)</w:t>
      </w:r>
    </w:p>
    <w:p w14:paraId="60834269" w14:textId="77777777" w:rsidR="00A31EE6" w:rsidRPr="005529B3" w:rsidRDefault="00A31EE6" w:rsidP="00A31EE6">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Support our income generation through researching and drafting new project bids, supporting pitching, attending online or offline events, or supporting research to develop our service offerings.</w:t>
      </w:r>
    </w:p>
    <w:p w14:paraId="2697A5F0" w14:textId="77777777" w:rsidR="00A31EE6" w:rsidRPr="005529B3" w:rsidRDefault="00A31EE6" w:rsidP="00A31EE6">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Success criteria: Business development activities are successfully delivered, building your experience so that we are successful in securing new contracts.</w:t>
      </w:r>
    </w:p>
    <w:p w14:paraId="4987F840" w14:textId="77777777" w:rsidR="00761D0D" w:rsidRPr="005529B3" w:rsidRDefault="00761D0D" w:rsidP="00761D0D">
      <w:pPr>
        <w:shd w:val="clear" w:color="auto" w:fill="FFFFFF"/>
        <w:spacing w:after="0" w:line="240" w:lineRule="auto"/>
        <w:rPr>
          <w:rFonts w:ascii="Bozon" w:eastAsia="Times New Roman" w:hAnsi="Bozon" w:cs="Times New Roman"/>
          <w:i/>
          <w:iCs/>
          <w:color w:val="333333"/>
          <w:lang w:eastAsia="en-GB"/>
        </w:rPr>
      </w:pPr>
    </w:p>
    <w:p w14:paraId="004B95D5" w14:textId="1E386836" w:rsidR="00761D0D" w:rsidRPr="005529B3" w:rsidRDefault="00761D0D" w:rsidP="00761D0D">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b/>
          <w:bCs/>
          <w:color w:val="333333"/>
          <w:lang w:eastAsia="en-GB"/>
        </w:rPr>
        <w:t xml:space="preserve">Internal business contribution and accountability (around </w:t>
      </w:r>
      <w:r w:rsidR="00A31EE6" w:rsidRPr="005529B3">
        <w:rPr>
          <w:rFonts w:ascii="Bozon" w:eastAsia="Times New Roman" w:hAnsi="Bozon" w:cs="Times New Roman"/>
          <w:b/>
          <w:bCs/>
          <w:color w:val="333333"/>
          <w:lang w:eastAsia="en-GB"/>
        </w:rPr>
        <w:t>10</w:t>
      </w:r>
      <w:r w:rsidRPr="005529B3">
        <w:rPr>
          <w:rFonts w:ascii="Bozon" w:eastAsia="Times New Roman" w:hAnsi="Bozon" w:cs="Times New Roman"/>
          <w:b/>
          <w:bCs/>
          <w:color w:val="333333"/>
          <w:lang w:eastAsia="en-GB"/>
        </w:rPr>
        <w:t>%)</w:t>
      </w:r>
    </w:p>
    <w:p w14:paraId="6EBFB30A" w14:textId="73B0D03D" w:rsidR="00761D0D" w:rsidRPr="005529B3" w:rsidRDefault="00761D0D" w:rsidP="00761D0D">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 xml:space="preserve">Contribute to the overall success of our TSIC strategy and business plan through taking part in our </w:t>
      </w:r>
      <w:proofErr w:type="spellStart"/>
      <w:r w:rsidRPr="005529B3">
        <w:rPr>
          <w:rFonts w:ascii="Bozon" w:eastAsia="Times New Roman" w:hAnsi="Bozon" w:cs="Times New Roman"/>
          <w:color w:val="333333"/>
          <w:lang w:eastAsia="en-GB"/>
        </w:rPr>
        <w:t>organisational</w:t>
      </w:r>
      <w:proofErr w:type="spellEnd"/>
      <w:r w:rsidRPr="005529B3">
        <w:rPr>
          <w:rFonts w:ascii="Bozon" w:eastAsia="Times New Roman" w:hAnsi="Bozon" w:cs="Times New Roman"/>
          <w:color w:val="333333"/>
          <w:lang w:eastAsia="en-GB"/>
        </w:rPr>
        <w:t xml:space="preserve"> meetings and activities. </w:t>
      </w:r>
      <w:r w:rsidR="00A31EE6" w:rsidRPr="005529B3">
        <w:rPr>
          <w:rFonts w:ascii="Bozon" w:eastAsia="Times New Roman" w:hAnsi="Bozon" w:cs="Times New Roman"/>
          <w:color w:val="333333"/>
          <w:lang w:eastAsia="en-GB"/>
        </w:rPr>
        <w:t>You may h</w:t>
      </w:r>
      <w:r w:rsidRPr="005529B3">
        <w:rPr>
          <w:rFonts w:ascii="Bozon" w:eastAsia="Times New Roman" w:hAnsi="Bozon" w:cs="Times New Roman"/>
          <w:color w:val="333333"/>
          <w:lang w:eastAsia="en-GB"/>
        </w:rPr>
        <w:t xml:space="preserve">old accountability responsibilities through providing line management. Contribute to a positive working environment, living our values in all we do. </w:t>
      </w:r>
    </w:p>
    <w:p w14:paraId="4B447C59" w14:textId="46B3D5A4" w:rsidR="00761D0D" w:rsidRPr="005529B3" w:rsidRDefault="00761D0D" w:rsidP="00761D0D">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i/>
          <w:iCs/>
          <w:color w:val="333333"/>
          <w:lang w:eastAsia="en-GB"/>
        </w:rPr>
        <w:t>Success criteria: Contribute positively to TSIC’s strategy, business plan and culture, building strong relationships with colleagues and demonstrating leadership in providing support across the team.</w:t>
      </w:r>
    </w:p>
    <w:p w14:paraId="1D6331FC" w14:textId="77777777" w:rsidR="00761D0D" w:rsidRPr="005529B3" w:rsidRDefault="00761D0D" w:rsidP="00761D0D">
      <w:pPr>
        <w:shd w:val="clear" w:color="auto" w:fill="FFFFFF"/>
        <w:spacing w:line="240" w:lineRule="auto"/>
        <w:rPr>
          <w:rFonts w:ascii="Bozon" w:eastAsia="Times New Roman" w:hAnsi="Bozon" w:cs="Times New Roman"/>
          <w:b/>
          <w:bCs/>
          <w:color w:val="333333"/>
          <w:lang w:eastAsia="en-GB"/>
        </w:rPr>
      </w:pPr>
    </w:p>
    <w:p w14:paraId="01814740" w14:textId="77777777" w:rsidR="00761D0D" w:rsidRPr="005529B3" w:rsidRDefault="00761D0D" w:rsidP="00761D0D">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b/>
          <w:bCs/>
          <w:color w:val="333333"/>
          <w:lang w:eastAsia="en-GB"/>
        </w:rPr>
        <w:t>Learning, development, wellbeing and pro bono work (around 10%)</w:t>
      </w:r>
    </w:p>
    <w:p w14:paraId="5797064A" w14:textId="77777777" w:rsidR="00761D0D" w:rsidRPr="005529B3" w:rsidRDefault="00761D0D" w:rsidP="00761D0D">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Engage in both independent and team learning and development opportunities, sharing across our team, and supporting others to do so. Where relevant, you can develop work into publishable reports, and further the impact of our work by contributing to new methodologies and approaches.</w:t>
      </w:r>
    </w:p>
    <w:p w14:paraId="57D92CE2" w14:textId="77777777" w:rsidR="00761D0D" w:rsidRPr="005529B3" w:rsidRDefault="00761D0D" w:rsidP="00761D0D">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Success criteria: Invest time in your own wellbeing and learning and development work, and support others to do so. Contribute to the development of new methodologies and approaches to our work. Spend 3% of your time on pro bono work of your choice.</w:t>
      </w:r>
    </w:p>
    <w:p w14:paraId="1F3CAD3B" w14:textId="77777777" w:rsidR="00A31EE6" w:rsidRPr="005529B3" w:rsidRDefault="00A31EE6" w:rsidP="00761D0D">
      <w:pPr>
        <w:shd w:val="clear" w:color="auto" w:fill="FFFFFF"/>
        <w:spacing w:after="0" w:line="240" w:lineRule="auto"/>
        <w:rPr>
          <w:rFonts w:ascii="Bozon" w:eastAsia="Times New Roman" w:hAnsi="Bozon" w:cs="Times New Roman"/>
          <w:i/>
          <w:iCs/>
          <w:color w:val="333333"/>
          <w:lang w:eastAsia="en-GB"/>
        </w:rPr>
      </w:pPr>
    </w:p>
    <w:p w14:paraId="0ABED49B" w14:textId="77777777" w:rsidR="00A31EE6" w:rsidRPr="005529B3" w:rsidRDefault="00A31EE6" w:rsidP="00761D0D">
      <w:pPr>
        <w:shd w:val="clear" w:color="auto" w:fill="FFFFFF"/>
        <w:spacing w:after="0" w:line="240" w:lineRule="auto"/>
        <w:rPr>
          <w:rFonts w:ascii="Bozon" w:eastAsia="Times New Roman" w:hAnsi="Bozon" w:cs="Times New Roman"/>
          <w:i/>
          <w:iCs/>
          <w:color w:val="333333"/>
          <w:lang w:eastAsia="en-GB"/>
        </w:rPr>
      </w:pPr>
    </w:p>
    <w:p w14:paraId="091E7E0D" w14:textId="77777777" w:rsidR="00A31EE6" w:rsidRPr="005529B3" w:rsidRDefault="00A31EE6" w:rsidP="00A31EE6">
      <w:pPr>
        <w:rPr>
          <w:rFonts w:ascii="Bozon" w:hAnsi="Bozon"/>
          <w:b/>
          <w:bCs/>
          <w:sz w:val="28"/>
          <w:szCs w:val="28"/>
        </w:rPr>
      </w:pPr>
    </w:p>
    <w:p w14:paraId="7D668644" w14:textId="77777777" w:rsidR="005529B3" w:rsidRDefault="005529B3">
      <w:pPr>
        <w:rPr>
          <w:rFonts w:ascii="Bozon" w:hAnsi="Bozon" w:hint="eastAsia"/>
          <w:b/>
          <w:bCs/>
          <w:color w:val="0D7A78"/>
          <w:sz w:val="28"/>
          <w:szCs w:val="28"/>
        </w:rPr>
      </w:pPr>
      <w:r>
        <w:rPr>
          <w:rFonts w:ascii="Bozon" w:hAnsi="Bozon" w:hint="eastAsia"/>
          <w:b/>
          <w:bCs/>
          <w:color w:val="0D7A78"/>
          <w:sz w:val="28"/>
          <w:szCs w:val="28"/>
        </w:rPr>
        <w:br w:type="page"/>
      </w:r>
    </w:p>
    <w:p w14:paraId="0CF4CB09" w14:textId="1089469C" w:rsidR="00A31EE6" w:rsidRPr="005529B3" w:rsidRDefault="00A31EE6" w:rsidP="00A31EE6">
      <w:pPr>
        <w:rPr>
          <w:rFonts w:ascii="Bozon" w:hAnsi="Bozon"/>
          <w:b/>
          <w:bCs/>
          <w:color w:val="0D7A78"/>
          <w:sz w:val="28"/>
          <w:szCs w:val="28"/>
        </w:rPr>
      </w:pPr>
      <w:r w:rsidRPr="005529B3">
        <w:rPr>
          <w:rFonts w:ascii="Bozon" w:hAnsi="Bozon"/>
          <w:b/>
          <w:bCs/>
          <w:color w:val="0D7A78"/>
          <w:sz w:val="28"/>
          <w:szCs w:val="28"/>
        </w:rPr>
        <w:lastRenderedPageBreak/>
        <w:t>Senior Consultant</w:t>
      </w:r>
    </w:p>
    <w:p w14:paraId="261DD0C4" w14:textId="77777777" w:rsidR="00A31EE6" w:rsidRPr="005529B3" w:rsidRDefault="00A31EE6" w:rsidP="00A31EE6">
      <w:pPr>
        <w:shd w:val="clear" w:color="auto" w:fill="FFFFFF"/>
        <w:spacing w:after="0" w:line="240" w:lineRule="auto"/>
        <w:rPr>
          <w:rFonts w:ascii="Bozon" w:eastAsia="Times New Roman" w:hAnsi="Bozon" w:cs="Times New Roman"/>
          <w:b/>
          <w:bCs/>
          <w:color w:val="333333"/>
          <w:lang w:eastAsia="en-GB"/>
        </w:rPr>
      </w:pPr>
    </w:p>
    <w:p w14:paraId="60DEC764" w14:textId="50D119DA" w:rsidR="00A31EE6" w:rsidRPr="005529B3" w:rsidRDefault="00A31EE6" w:rsidP="00A31EE6">
      <w:pPr>
        <w:shd w:val="clear" w:color="auto" w:fill="FFFFFF"/>
        <w:spacing w:after="0" w:line="240" w:lineRule="auto"/>
        <w:rPr>
          <w:rFonts w:ascii="Bozon" w:eastAsia="Times New Roman" w:hAnsi="Bozon" w:cs="Times New Roman"/>
          <w:b/>
          <w:bCs/>
          <w:color w:val="333333"/>
          <w:lang w:eastAsia="en-GB"/>
        </w:rPr>
      </w:pPr>
      <w:r w:rsidRPr="005529B3">
        <w:rPr>
          <w:rFonts w:ascii="Bozon" w:eastAsia="Times New Roman" w:hAnsi="Bozon" w:cs="Times New Roman"/>
          <w:b/>
          <w:bCs/>
          <w:color w:val="333333"/>
          <w:lang w:eastAsia="en-GB"/>
        </w:rPr>
        <w:t xml:space="preserve">Leadership of client work (around </w:t>
      </w:r>
      <w:r w:rsidR="006E5CE7" w:rsidRPr="005529B3">
        <w:rPr>
          <w:rFonts w:ascii="Bozon" w:eastAsia="Times New Roman" w:hAnsi="Bozon" w:cs="Times New Roman"/>
          <w:b/>
          <w:bCs/>
          <w:color w:val="333333"/>
          <w:lang w:eastAsia="en-GB"/>
        </w:rPr>
        <w:t>55</w:t>
      </w:r>
      <w:r w:rsidRPr="005529B3">
        <w:rPr>
          <w:rFonts w:ascii="Bozon" w:eastAsia="Times New Roman" w:hAnsi="Bozon" w:cs="Times New Roman"/>
          <w:b/>
          <w:bCs/>
          <w:color w:val="333333"/>
          <w:lang w:eastAsia="en-GB"/>
        </w:rPr>
        <w:t>%)</w:t>
      </w:r>
    </w:p>
    <w:p w14:paraId="5D943F83" w14:textId="2648C784" w:rsidR="00A31EE6" w:rsidRPr="005529B3" w:rsidRDefault="00A31EE6" w:rsidP="00A31EE6">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 xml:space="preserve">Lead and co-lead successful </w:t>
      </w:r>
      <w:r w:rsidR="006E5CE7" w:rsidRPr="005529B3">
        <w:rPr>
          <w:rFonts w:ascii="Bozon" w:eastAsia="Times New Roman" w:hAnsi="Bozon" w:cs="Times New Roman"/>
          <w:color w:val="333333"/>
          <w:lang w:eastAsia="en-GB"/>
        </w:rPr>
        <w:t xml:space="preserve">strategic and high-level </w:t>
      </w:r>
      <w:r w:rsidRPr="005529B3">
        <w:rPr>
          <w:rFonts w:ascii="Bozon" w:eastAsia="Times New Roman" w:hAnsi="Bozon" w:cs="Times New Roman"/>
          <w:color w:val="333333"/>
          <w:lang w:eastAsia="en-GB"/>
        </w:rPr>
        <w:t xml:space="preserve">client projects and build positive client relationships across a range of </w:t>
      </w:r>
      <w:r w:rsidR="006E5CE7" w:rsidRPr="005529B3">
        <w:rPr>
          <w:rFonts w:ascii="Bozon" w:eastAsia="Times New Roman" w:hAnsi="Bozon" w:cs="Times New Roman"/>
          <w:color w:val="333333"/>
          <w:lang w:eastAsia="en-GB"/>
        </w:rPr>
        <w:t>cross-sector</w:t>
      </w:r>
      <w:r w:rsidRPr="005529B3">
        <w:rPr>
          <w:rFonts w:ascii="Bozon" w:eastAsia="Times New Roman" w:hAnsi="Bozon" w:cs="Times New Roman"/>
          <w:color w:val="333333"/>
          <w:lang w:eastAsia="en-GB"/>
        </w:rPr>
        <w:t xml:space="preserve"> clients. This will usually include leading a wider project team (we use a matrix management approach). You will have particular specialisms and areas of expertise within our service offerings.</w:t>
      </w:r>
    </w:p>
    <w:p w14:paraId="1B556BEB" w14:textId="4B1F60A5" w:rsidR="00A31EE6" w:rsidRPr="005529B3" w:rsidRDefault="00A31EE6" w:rsidP="00A31EE6">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Success criteria: Project activities are successfully delivered</w:t>
      </w:r>
      <w:r w:rsidR="00177722" w:rsidRPr="005529B3">
        <w:rPr>
          <w:rFonts w:ascii="Bozon" w:eastAsia="Times New Roman" w:hAnsi="Bozon" w:cs="Times New Roman"/>
          <w:i/>
          <w:iCs/>
          <w:color w:val="333333"/>
          <w:lang w:eastAsia="en-GB"/>
        </w:rPr>
        <w:t xml:space="preserve"> to a market-leading standard</w:t>
      </w:r>
      <w:r w:rsidRPr="005529B3">
        <w:rPr>
          <w:rFonts w:ascii="Bozon" w:eastAsia="Times New Roman" w:hAnsi="Bozon" w:cs="Times New Roman"/>
          <w:i/>
          <w:iCs/>
          <w:color w:val="333333"/>
          <w:lang w:eastAsia="en-GB"/>
        </w:rPr>
        <w:t xml:space="preserve">, </w:t>
      </w:r>
      <w:r w:rsidR="00177722" w:rsidRPr="005529B3">
        <w:rPr>
          <w:rFonts w:ascii="Bozon" w:eastAsia="Times New Roman" w:hAnsi="Bozon" w:cs="Times New Roman"/>
          <w:i/>
          <w:iCs/>
          <w:color w:val="333333"/>
          <w:lang w:eastAsia="en-GB"/>
        </w:rPr>
        <w:t xml:space="preserve">receiving </w:t>
      </w:r>
      <w:r w:rsidRPr="005529B3">
        <w:rPr>
          <w:rFonts w:ascii="Bozon" w:eastAsia="Times New Roman" w:hAnsi="Bozon" w:cs="Times New Roman"/>
          <w:i/>
          <w:iCs/>
          <w:color w:val="333333"/>
          <w:lang w:eastAsia="en-GB"/>
        </w:rPr>
        <w:t>positive feedback from clients and demonstrating tangible impact.</w:t>
      </w:r>
    </w:p>
    <w:p w14:paraId="3719DC5B" w14:textId="77777777" w:rsidR="00A31EE6" w:rsidRPr="005529B3" w:rsidRDefault="00A31EE6" w:rsidP="00A31EE6">
      <w:pPr>
        <w:shd w:val="clear" w:color="auto" w:fill="FFFFFF"/>
        <w:spacing w:after="0" w:line="240" w:lineRule="auto"/>
        <w:rPr>
          <w:rFonts w:ascii="Bozon" w:eastAsia="Times New Roman" w:hAnsi="Bozon" w:cs="Times New Roman"/>
          <w:i/>
          <w:iCs/>
          <w:color w:val="333333"/>
          <w:lang w:eastAsia="en-GB"/>
        </w:rPr>
      </w:pPr>
    </w:p>
    <w:p w14:paraId="76275B8F" w14:textId="77777777" w:rsidR="00A31EE6" w:rsidRPr="005529B3" w:rsidRDefault="00A31EE6" w:rsidP="00A31EE6">
      <w:pPr>
        <w:shd w:val="clear" w:color="auto" w:fill="FFFFFF"/>
        <w:spacing w:after="0" w:line="240" w:lineRule="auto"/>
        <w:rPr>
          <w:rFonts w:ascii="Bozon" w:eastAsia="Times New Roman" w:hAnsi="Bozon" w:cs="Times New Roman"/>
          <w:b/>
          <w:bCs/>
          <w:color w:val="333333"/>
          <w:lang w:eastAsia="en-GB"/>
        </w:rPr>
      </w:pPr>
      <w:r w:rsidRPr="005529B3">
        <w:rPr>
          <w:rFonts w:ascii="Bozon" w:eastAsia="Times New Roman" w:hAnsi="Bozon" w:cs="Times New Roman"/>
          <w:b/>
          <w:bCs/>
          <w:color w:val="333333"/>
          <w:lang w:eastAsia="en-GB"/>
        </w:rPr>
        <w:t>Business development (around 15%)</w:t>
      </w:r>
    </w:p>
    <w:p w14:paraId="5EF0683F" w14:textId="406F3E55" w:rsidR="00A31EE6" w:rsidRPr="005529B3" w:rsidRDefault="00A31EE6" w:rsidP="00A31EE6">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Lead you own income generation through</w:t>
      </w:r>
      <w:r w:rsidR="00D721B2" w:rsidRPr="005529B3">
        <w:rPr>
          <w:rFonts w:ascii="Bozon" w:eastAsia="Times New Roman" w:hAnsi="Bozon" w:cs="Times New Roman"/>
          <w:color w:val="333333"/>
          <w:lang w:eastAsia="en-GB"/>
        </w:rPr>
        <w:t xml:space="preserve"> developing new leads, leading</w:t>
      </w:r>
      <w:r w:rsidRPr="005529B3">
        <w:rPr>
          <w:rFonts w:ascii="Bozon" w:eastAsia="Times New Roman" w:hAnsi="Bozon" w:cs="Times New Roman"/>
          <w:color w:val="333333"/>
          <w:lang w:eastAsia="en-GB"/>
        </w:rPr>
        <w:t xml:space="preserve"> project bids, pitching, networking, and developing new approaches to our service offerings</w:t>
      </w:r>
      <w:r w:rsidR="00807FA5" w:rsidRPr="005529B3">
        <w:rPr>
          <w:rFonts w:ascii="Bozon" w:eastAsia="Times New Roman" w:hAnsi="Bozon" w:cs="Times New Roman"/>
          <w:color w:val="333333"/>
          <w:lang w:eastAsia="en-GB"/>
        </w:rPr>
        <w:t xml:space="preserve"> and broader thought leadership</w:t>
      </w:r>
      <w:r w:rsidRPr="005529B3">
        <w:rPr>
          <w:rFonts w:ascii="Bozon" w:eastAsia="Times New Roman" w:hAnsi="Bozon" w:cs="Times New Roman"/>
          <w:color w:val="333333"/>
          <w:lang w:eastAsia="en-GB"/>
        </w:rPr>
        <w:t>. You will often work collaboratively across the team on business development activities.</w:t>
      </w:r>
    </w:p>
    <w:p w14:paraId="47DC16EC" w14:textId="77777777" w:rsidR="00A31EE6" w:rsidRPr="005529B3" w:rsidRDefault="00A31EE6" w:rsidP="00A31EE6">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Success criteria: Business development activities are successfully delivered, with regular new income achieved.</w:t>
      </w:r>
    </w:p>
    <w:p w14:paraId="61683400" w14:textId="77777777" w:rsidR="00A31EE6" w:rsidRPr="005529B3" w:rsidRDefault="00A31EE6" w:rsidP="00A31EE6">
      <w:pPr>
        <w:shd w:val="clear" w:color="auto" w:fill="FFFFFF"/>
        <w:spacing w:after="0" w:line="240" w:lineRule="auto"/>
        <w:rPr>
          <w:rFonts w:ascii="Bozon" w:eastAsia="Times New Roman" w:hAnsi="Bozon" w:cs="Times New Roman"/>
          <w:i/>
          <w:iCs/>
          <w:color w:val="333333"/>
          <w:lang w:eastAsia="en-GB"/>
        </w:rPr>
      </w:pPr>
    </w:p>
    <w:p w14:paraId="759FBCC9" w14:textId="560BBAD8" w:rsidR="00A31EE6" w:rsidRPr="005529B3" w:rsidRDefault="00A31EE6" w:rsidP="00A31EE6">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b/>
          <w:bCs/>
          <w:color w:val="333333"/>
          <w:lang w:eastAsia="en-GB"/>
        </w:rPr>
        <w:t xml:space="preserve">Internal business contribution and accountability (around </w:t>
      </w:r>
      <w:r w:rsidR="006E5CE7" w:rsidRPr="005529B3">
        <w:rPr>
          <w:rFonts w:ascii="Bozon" w:eastAsia="Times New Roman" w:hAnsi="Bozon" w:cs="Times New Roman"/>
          <w:b/>
          <w:bCs/>
          <w:color w:val="333333"/>
          <w:lang w:eastAsia="en-GB"/>
        </w:rPr>
        <w:t>20</w:t>
      </w:r>
      <w:r w:rsidRPr="005529B3">
        <w:rPr>
          <w:rFonts w:ascii="Bozon" w:eastAsia="Times New Roman" w:hAnsi="Bozon" w:cs="Times New Roman"/>
          <w:b/>
          <w:bCs/>
          <w:color w:val="333333"/>
          <w:lang w:eastAsia="en-GB"/>
        </w:rPr>
        <w:t>%)</w:t>
      </w:r>
    </w:p>
    <w:p w14:paraId="0C1A7497" w14:textId="616F06CA" w:rsidR="00A31EE6" w:rsidRPr="005529B3" w:rsidRDefault="00A31EE6" w:rsidP="00A31EE6">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 xml:space="preserve">Contribute to the overall success of our TSIC strategy and business plan through taking part in our </w:t>
      </w:r>
      <w:proofErr w:type="spellStart"/>
      <w:r w:rsidRPr="005529B3">
        <w:rPr>
          <w:rFonts w:ascii="Bozon" w:eastAsia="Times New Roman" w:hAnsi="Bozon" w:cs="Times New Roman"/>
          <w:color w:val="333333"/>
          <w:lang w:eastAsia="en-GB"/>
        </w:rPr>
        <w:t>organisational</w:t>
      </w:r>
      <w:proofErr w:type="spellEnd"/>
      <w:r w:rsidRPr="005529B3">
        <w:rPr>
          <w:rFonts w:ascii="Bozon" w:eastAsia="Times New Roman" w:hAnsi="Bozon" w:cs="Times New Roman"/>
          <w:color w:val="333333"/>
          <w:lang w:eastAsia="en-GB"/>
        </w:rPr>
        <w:t xml:space="preserve"> meetings and activities and contributing to your own internal focus area. Hold accountability responsibilities through providing line management</w:t>
      </w:r>
      <w:r w:rsidR="00807FA5" w:rsidRPr="005529B3">
        <w:rPr>
          <w:rFonts w:ascii="Bozon" w:eastAsia="Times New Roman" w:hAnsi="Bozon" w:cs="Times New Roman"/>
          <w:color w:val="333333"/>
          <w:lang w:eastAsia="en-GB"/>
        </w:rPr>
        <w:t xml:space="preserve"> and strategic responsibilities within the business</w:t>
      </w:r>
      <w:r w:rsidRPr="005529B3">
        <w:rPr>
          <w:rFonts w:ascii="Bozon" w:eastAsia="Times New Roman" w:hAnsi="Bozon" w:cs="Times New Roman"/>
          <w:color w:val="333333"/>
          <w:lang w:eastAsia="en-GB"/>
        </w:rPr>
        <w:t xml:space="preserve">. Contribute to a positive working environment, living our values in all we do. </w:t>
      </w:r>
    </w:p>
    <w:p w14:paraId="6DF78B36" w14:textId="1052DD7C" w:rsidR="00A31EE6" w:rsidRPr="005529B3" w:rsidRDefault="00A31EE6" w:rsidP="00A31EE6">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i/>
          <w:iCs/>
          <w:color w:val="333333"/>
          <w:lang w:eastAsia="en-GB"/>
        </w:rPr>
        <w:t xml:space="preserve">Success criteria: Contribute positively to TSIC’s strategy, business plan and culture, building strong relationships with colleagues and demonstrating </w:t>
      </w:r>
      <w:r w:rsidR="002C2D95" w:rsidRPr="005529B3">
        <w:rPr>
          <w:rFonts w:ascii="Bozon" w:eastAsia="Times New Roman" w:hAnsi="Bozon" w:cs="Times New Roman"/>
          <w:i/>
          <w:iCs/>
          <w:color w:val="333333"/>
          <w:lang w:eastAsia="en-GB"/>
        </w:rPr>
        <w:t>strategic thinking and leadership</w:t>
      </w:r>
      <w:r w:rsidRPr="005529B3">
        <w:rPr>
          <w:rFonts w:ascii="Bozon" w:eastAsia="Times New Roman" w:hAnsi="Bozon" w:cs="Times New Roman"/>
          <w:i/>
          <w:iCs/>
          <w:color w:val="333333"/>
          <w:lang w:eastAsia="en-GB"/>
        </w:rPr>
        <w:t xml:space="preserve"> across the team. Take a lead on a</w:t>
      </w:r>
      <w:r w:rsidR="002C2D95" w:rsidRPr="005529B3">
        <w:rPr>
          <w:rFonts w:ascii="Bozon" w:eastAsia="Times New Roman" w:hAnsi="Bozon" w:cs="Times New Roman"/>
          <w:i/>
          <w:iCs/>
          <w:color w:val="333333"/>
          <w:lang w:eastAsia="en-GB"/>
        </w:rPr>
        <w:t xml:space="preserve"> strategic business area.</w:t>
      </w:r>
    </w:p>
    <w:p w14:paraId="4CA485F6" w14:textId="77777777" w:rsidR="00A31EE6" w:rsidRPr="005529B3" w:rsidRDefault="00A31EE6" w:rsidP="00A31EE6">
      <w:pPr>
        <w:shd w:val="clear" w:color="auto" w:fill="FFFFFF"/>
        <w:spacing w:line="240" w:lineRule="auto"/>
        <w:rPr>
          <w:rFonts w:ascii="Bozon" w:eastAsia="Times New Roman" w:hAnsi="Bozon" w:cs="Times New Roman"/>
          <w:b/>
          <w:bCs/>
          <w:color w:val="333333"/>
          <w:lang w:eastAsia="en-GB"/>
        </w:rPr>
      </w:pPr>
    </w:p>
    <w:p w14:paraId="5EB40535" w14:textId="77777777" w:rsidR="00A31EE6" w:rsidRPr="005529B3" w:rsidRDefault="00A31EE6" w:rsidP="00A31EE6">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b/>
          <w:bCs/>
          <w:color w:val="333333"/>
          <w:lang w:eastAsia="en-GB"/>
        </w:rPr>
        <w:t>Learning, development, wellbeing and pro bono work (around 10%)</w:t>
      </w:r>
    </w:p>
    <w:p w14:paraId="3B38B019" w14:textId="36CE5C2D" w:rsidR="00A31EE6" w:rsidRPr="005529B3" w:rsidRDefault="00A31EE6" w:rsidP="00A31EE6">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 xml:space="preserve">Engage in both independent and team learning and development opportunities, sharing across our team, and </w:t>
      </w:r>
      <w:r w:rsidR="00D721B2" w:rsidRPr="005529B3">
        <w:rPr>
          <w:rFonts w:ascii="Bozon" w:eastAsia="Times New Roman" w:hAnsi="Bozon" w:cs="Times New Roman"/>
          <w:color w:val="333333"/>
          <w:lang w:eastAsia="en-GB"/>
        </w:rPr>
        <w:t>contributing to our leadership in this area</w:t>
      </w:r>
      <w:r w:rsidRPr="005529B3">
        <w:rPr>
          <w:rFonts w:ascii="Bozon" w:eastAsia="Times New Roman" w:hAnsi="Bozon" w:cs="Times New Roman"/>
          <w:color w:val="333333"/>
          <w:lang w:eastAsia="en-GB"/>
        </w:rPr>
        <w:t>. Where relevant, you can develop work into publishable reports, and further the impact of our work by contributing to new methodologies and approaches.</w:t>
      </w:r>
    </w:p>
    <w:p w14:paraId="4A17C531" w14:textId="3DAD1DBC" w:rsidR="00A31EE6" w:rsidRPr="005529B3" w:rsidRDefault="00A31EE6" w:rsidP="00761D0D">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 xml:space="preserve">Success criteria: Invest time in your own wellbeing and learning and development work, </w:t>
      </w:r>
      <w:r w:rsidR="00D721B2" w:rsidRPr="005529B3">
        <w:rPr>
          <w:rFonts w:ascii="Bozon" w:eastAsia="Times New Roman" w:hAnsi="Bozon" w:cs="Times New Roman"/>
          <w:i/>
          <w:iCs/>
          <w:color w:val="333333"/>
          <w:lang w:eastAsia="en-GB"/>
        </w:rPr>
        <w:t>and contribute leadership in this area</w:t>
      </w:r>
      <w:r w:rsidRPr="005529B3">
        <w:rPr>
          <w:rFonts w:ascii="Bozon" w:eastAsia="Times New Roman" w:hAnsi="Bozon" w:cs="Times New Roman"/>
          <w:i/>
          <w:iCs/>
          <w:color w:val="333333"/>
          <w:lang w:eastAsia="en-GB"/>
        </w:rPr>
        <w:t>. Contribute to the development of new methodologies and approaches to our work. Spend 3% of your time on pro bono work of your choice.</w:t>
      </w:r>
    </w:p>
    <w:p w14:paraId="5FB99A01" w14:textId="77777777" w:rsidR="00761D0D" w:rsidRPr="005529B3" w:rsidRDefault="00761D0D" w:rsidP="0064087D">
      <w:pPr>
        <w:spacing w:after="0"/>
        <w:rPr>
          <w:rFonts w:ascii="Bozon" w:hAnsi="Bozon"/>
        </w:rPr>
      </w:pPr>
    </w:p>
    <w:p w14:paraId="051BA4AD" w14:textId="77777777" w:rsidR="005529B3" w:rsidRDefault="005529B3">
      <w:pPr>
        <w:rPr>
          <w:rFonts w:ascii="Bozon" w:hAnsi="Bozon" w:hint="eastAsia"/>
          <w:b/>
          <w:bCs/>
          <w:color w:val="0D7A78"/>
          <w:sz w:val="28"/>
          <w:szCs w:val="28"/>
        </w:rPr>
      </w:pPr>
      <w:r>
        <w:rPr>
          <w:rFonts w:ascii="Bozon" w:hAnsi="Bozon" w:hint="eastAsia"/>
          <w:b/>
          <w:bCs/>
          <w:color w:val="0D7A78"/>
          <w:sz w:val="28"/>
          <w:szCs w:val="28"/>
        </w:rPr>
        <w:br w:type="page"/>
      </w:r>
    </w:p>
    <w:p w14:paraId="6BEB0458" w14:textId="73224771" w:rsidR="00D721B2" w:rsidRPr="005529B3" w:rsidRDefault="00D721B2" w:rsidP="00D721B2">
      <w:pPr>
        <w:rPr>
          <w:rFonts w:ascii="Bozon" w:hAnsi="Bozon"/>
          <w:b/>
          <w:bCs/>
          <w:color w:val="0D7A78"/>
          <w:sz w:val="28"/>
          <w:szCs w:val="28"/>
        </w:rPr>
      </w:pPr>
      <w:r w:rsidRPr="005529B3">
        <w:rPr>
          <w:rFonts w:ascii="Bozon" w:hAnsi="Bozon"/>
          <w:b/>
          <w:bCs/>
          <w:color w:val="0D7A78"/>
          <w:sz w:val="28"/>
          <w:szCs w:val="28"/>
        </w:rPr>
        <w:lastRenderedPageBreak/>
        <w:t>Senior Researcher</w:t>
      </w:r>
    </w:p>
    <w:p w14:paraId="3212926A" w14:textId="77777777" w:rsidR="00D721B2" w:rsidRPr="005529B3" w:rsidRDefault="00D721B2" w:rsidP="00D721B2">
      <w:pPr>
        <w:shd w:val="clear" w:color="auto" w:fill="FFFFFF"/>
        <w:spacing w:after="0" w:line="240" w:lineRule="auto"/>
        <w:rPr>
          <w:rFonts w:ascii="Bozon" w:eastAsia="Times New Roman" w:hAnsi="Bozon" w:cs="Times New Roman"/>
          <w:b/>
          <w:bCs/>
          <w:color w:val="333333"/>
          <w:lang w:eastAsia="en-GB"/>
        </w:rPr>
      </w:pPr>
    </w:p>
    <w:p w14:paraId="0D87BC76" w14:textId="094EA93C" w:rsidR="00D721B2" w:rsidRPr="005529B3" w:rsidRDefault="00D721B2" w:rsidP="00D721B2">
      <w:pPr>
        <w:shd w:val="clear" w:color="auto" w:fill="FFFFFF"/>
        <w:spacing w:after="0" w:line="240" w:lineRule="auto"/>
        <w:rPr>
          <w:rFonts w:ascii="Bozon" w:eastAsia="Times New Roman" w:hAnsi="Bozon" w:cs="Times New Roman"/>
          <w:b/>
          <w:bCs/>
          <w:color w:val="333333"/>
          <w:lang w:eastAsia="en-GB"/>
        </w:rPr>
      </w:pPr>
      <w:r w:rsidRPr="005529B3">
        <w:rPr>
          <w:rFonts w:ascii="Bozon" w:eastAsia="Times New Roman" w:hAnsi="Bozon" w:cs="Times New Roman"/>
          <w:b/>
          <w:bCs/>
          <w:color w:val="333333"/>
          <w:lang w:eastAsia="en-GB"/>
        </w:rPr>
        <w:t xml:space="preserve">Leadership of client work (around </w:t>
      </w:r>
      <w:r w:rsidR="00A429EE" w:rsidRPr="005529B3">
        <w:rPr>
          <w:rFonts w:ascii="Bozon" w:eastAsia="Times New Roman" w:hAnsi="Bozon" w:cs="Times New Roman"/>
          <w:b/>
          <w:bCs/>
          <w:color w:val="333333"/>
          <w:lang w:eastAsia="en-GB"/>
        </w:rPr>
        <w:t>6</w:t>
      </w:r>
      <w:r w:rsidRPr="005529B3">
        <w:rPr>
          <w:rFonts w:ascii="Bozon" w:eastAsia="Times New Roman" w:hAnsi="Bozon" w:cs="Times New Roman"/>
          <w:b/>
          <w:bCs/>
          <w:color w:val="333333"/>
          <w:lang w:eastAsia="en-GB"/>
        </w:rPr>
        <w:t>5%)</w:t>
      </w:r>
    </w:p>
    <w:p w14:paraId="2B55A714" w14:textId="270441E1" w:rsidR="00D721B2" w:rsidRPr="005529B3" w:rsidRDefault="00D721B2" w:rsidP="00D721B2">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 xml:space="preserve">Lead and co-lead successful client projects and build positive client relationships across a range of cross-sector clients. This will usually include leading a wider project team (we use a matrix management approach). </w:t>
      </w:r>
      <w:r w:rsidR="00A429EE" w:rsidRPr="005529B3">
        <w:rPr>
          <w:rFonts w:ascii="Bozon" w:eastAsia="Times New Roman" w:hAnsi="Bozon" w:cs="Times New Roman"/>
          <w:color w:val="333333"/>
          <w:lang w:eastAsia="en-GB"/>
        </w:rPr>
        <w:t>You will have particular specialisms and areas of expertise within our service offerings.</w:t>
      </w:r>
    </w:p>
    <w:p w14:paraId="0FF76430" w14:textId="77777777" w:rsidR="00D721B2" w:rsidRPr="005529B3" w:rsidRDefault="00D721B2" w:rsidP="00D721B2">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Success criteria: Project activities are successfully delivered to a market-leading standard, receiving positive feedback from clients and demonstrating tangible impact.</w:t>
      </w:r>
    </w:p>
    <w:p w14:paraId="20CB4893" w14:textId="77777777" w:rsidR="00D721B2" w:rsidRPr="005529B3" w:rsidRDefault="00D721B2" w:rsidP="00D721B2">
      <w:pPr>
        <w:shd w:val="clear" w:color="auto" w:fill="FFFFFF"/>
        <w:spacing w:after="0" w:line="240" w:lineRule="auto"/>
        <w:rPr>
          <w:rFonts w:ascii="Bozon" w:eastAsia="Times New Roman" w:hAnsi="Bozon" w:cs="Times New Roman"/>
          <w:i/>
          <w:iCs/>
          <w:color w:val="333333"/>
          <w:lang w:eastAsia="en-GB"/>
        </w:rPr>
      </w:pPr>
    </w:p>
    <w:p w14:paraId="31ABFFA7" w14:textId="21679CE2" w:rsidR="00D721B2" w:rsidRPr="005529B3" w:rsidRDefault="00D721B2" w:rsidP="00D721B2">
      <w:pPr>
        <w:shd w:val="clear" w:color="auto" w:fill="FFFFFF"/>
        <w:spacing w:after="0" w:line="240" w:lineRule="auto"/>
        <w:rPr>
          <w:rFonts w:ascii="Bozon" w:eastAsia="Times New Roman" w:hAnsi="Bozon" w:cs="Times New Roman"/>
          <w:b/>
          <w:bCs/>
          <w:color w:val="333333"/>
          <w:lang w:eastAsia="en-GB"/>
        </w:rPr>
      </w:pPr>
      <w:r w:rsidRPr="005529B3">
        <w:rPr>
          <w:rFonts w:ascii="Bozon" w:eastAsia="Times New Roman" w:hAnsi="Bozon" w:cs="Times New Roman"/>
          <w:b/>
          <w:bCs/>
          <w:color w:val="333333"/>
          <w:lang w:eastAsia="en-GB"/>
        </w:rPr>
        <w:t>Business development (around 1</w:t>
      </w:r>
      <w:r w:rsidR="00A429EE" w:rsidRPr="005529B3">
        <w:rPr>
          <w:rFonts w:ascii="Bozon" w:eastAsia="Times New Roman" w:hAnsi="Bozon" w:cs="Times New Roman"/>
          <w:b/>
          <w:bCs/>
          <w:color w:val="333333"/>
          <w:lang w:eastAsia="en-GB"/>
        </w:rPr>
        <w:t>0</w:t>
      </w:r>
      <w:r w:rsidRPr="005529B3">
        <w:rPr>
          <w:rFonts w:ascii="Bozon" w:eastAsia="Times New Roman" w:hAnsi="Bozon" w:cs="Times New Roman"/>
          <w:b/>
          <w:bCs/>
          <w:color w:val="333333"/>
          <w:lang w:eastAsia="en-GB"/>
        </w:rPr>
        <w:t>%)</w:t>
      </w:r>
    </w:p>
    <w:p w14:paraId="4DA3D1BE" w14:textId="15F4AE24" w:rsidR="00A429EE" w:rsidRPr="005529B3" w:rsidRDefault="00A429EE" w:rsidP="00A429EE">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Lead you own income generation through project bids, pitching, and networking. Use your expertise to develop new approaches to our service offerings and broader thought leadership.  You will often work collaboratively across the team on business development activities.</w:t>
      </w:r>
    </w:p>
    <w:p w14:paraId="20B251C6" w14:textId="1613A34F" w:rsidR="00A429EE" w:rsidRPr="005529B3" w:rsidRDefault="00A429EE" w:rsidP="00A429EE">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 xml:space="preserve">Success criteria: Business development activities are successfully delivered, with regular new income achieved. </w:t>
      </w:r>
      <w:r w:rsidR="00265388" w:rsidRPr="005529B3">
        <w:rPr>
          <w:rFonts w:ascii="Bozon" w:eastAsia="Times New Roman" w:hAnsi="Bozon" w:cs="Times New Roman"/>
          <w:i/>
          <w:iCs/>
          <w:color w:val="333333"/>
          <w:lang w:eastAsia="en-GB"/>
        </w:rPr>
        <w:t>Regularly publish or make updates to our service offerings.</w:t>
      </w:r>
    </w:p>
    <w:p w14:paraId="15B3BFDC" w14:textId="77777777" w:rsidR="00D721B2" w:rsidRPr="005529B3" w:rsidRDefault="00D721B2" w:rsidP="00D721B2">
      <w:pPr>
        <w:shd w:val="clear" w:color="auto" w:fill="FFFFFF"/>
        <w:spacing w:after="0" w:line="240" w:lineRule="auto"/>
        <w:rPr>
          <w:rFonts w:ascii="Bozon" w:eastAsia="Times New Roman" w:hAnsi="Bozon" w:cs="Times New Roman"/>
          <w:i/>
          <w:iCs/>
          <w:color w:val="333333"/>
          <w:lang w:eastAsia="en-GB"/>
        </w:rPr>
      </w:pPr>
    </w:p>
    <w:p w14:paraId="2BD41D16" w14:textId="4077193A" w:rsidR="00D721B2" w:rsidRPr="005529B3" w:rsidRDefault="00D721B2" w:rsidP="00D721B2">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b/>
          <w:bCs/>
          <w:color w:val="333333"/>
          <w:lang w:eastAsia="en-GB"/>
        </w:rPr>
        <w:t xml:space="preserve">Internal business contribution and accountability (around </w:t>
      </w:r>
      <w:r w:rsidR="00A429EE" w:rsidRPr="005529B3">
        <w:rPr>
          <w:rFonts w:ascii="Bozon" w:eastAsia="Times New Roman" w:hAnsi="Bozon" w:cs="Times New Roman"/>
          <w:b/>
          <w:bCs/>
          <w:color w:val="333333"/>
          <w:lang w:eastAsia="en-GB"/>
        </w:rPr>
        <w:t>15</w:t>
      </w:r>
      <w:r w:rsidRPr="005529B3">
        <w:rPr>
          <w:rFonts w:ascii="Bozon" w:eastAsia="Times New Roman" w:hAnsi="Bozon" w:cs="Times New Roman"/>
          <w:b/>
          <w:bCs/>
          <w:color w:val="333333"/>
          <w:lang w:eastAsia="en-GB"/>
        </w:rPr>
        <w:t>%)</w:t>
      </w:r>
    </w:p>
    <w:p w14:paraId="248B1568" w14:textId="73BA8FEA" w:rsidR="00265388" w:rsidRPr="005529B3" w:rsidRDefault="00265388" w:rsidP="00265388">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 xml:space="preserve">Contribute to the overall success of our TSIC strategy and business plan through taking part in our </w:t>
      </w:r>
      <w:proofErr w:type="spellStart"/>
      <w:r w:rsidRPr="005529B3">
        <w:rPr>
          <w:rFonts w:ascii="Bozon" w:eastAsia="Times New Roman" w:hAnsi="Bozon" w:cs="Times New Roman"/>
          <w:color w:val="333333"/>
          <w:lang w:eastAsia="en-GB"/>
        </w:rPr>
        <w:t>organisational</w:t>
      </w:r>
      <w:proofErr w:type="spellEnd"/>
      <w:r w:rsidRPr="005529B3">
        <w:rPr>
          <w:rFonts w:ascii="Bozon" w:eastAsia="Times New Roman" w:hAnsi="Bozon" w:cs="Times New Roman"/>
          <w:color w:val="333333"/>
          <w:lang w:eastAsia="en-GB"/>
        </w:rPr>
        <w:t xml:space="preserve"> meetings and activities. Hold accountability responsibilities through providing line management. Contribute to a positive working environment, living our values in all we do. </w:t>
      </w:r>
    </w:p>
    <w:p w14:paraId="06C0F50D" w14:textId="1AF59EEF" w:rsidR="00265388" w:rsidRPr="005529B3" w:rsidRDefault="00265388" w:rsidP="00265388">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i/>
          <w:iCs/>
          <w:color w:val="333333"/>
          <w:lang w:eastAsia="en-GB"/>
        </w:rPr>
        <w:t>Success criteria: Contribute positively to TSIC’s strategy, business plan and culture, building strong relationships with colleagues and demonstrating leadership in providing support across the team.</w:t>
      </w:r>
    </w:p>
    <w:p w14:paraId="09109B57" w14:textId="77777777" w:rsidR="00D721B2" w:rsidRPr="005529B3" w:rsidRDefault="00D721B2" w:rsidP="00D721B2">
      <w:pPr>
        <w:shd w:val="clear" w:color="auto" w:fill="FFFFFF"/>
        <w:spacing w:line="240" w:lineRule="auto"/>
        <w:rPr>
          <w:rFonts w:ascii="Bozon" w:eastAsia="Times New Roman" w:hAnsi="Bozon" w:cs="Times New Roman"/>
          <w:b/>
          <w:bCs/>
          <w:color w:val="333333"/>
          <w:lang w:eastAsia="en-GB"/>
        </w:rPr>
      </w:pPr>
    </w:p>
    <w:p w14:paraId="5D23FE4B" w14:textId="77777777" w:rsidR="00D721B2" w:rsidRPr="005529B3" w:rsidRDefault="00D721B2" w:rsidP="00D721B2">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b/>
          <w:bCs/>
          <w:color w:val="333333"/>
          <w:lang w:eastAsia="en-GB"/>
        </w:rPr>
        <w:t>Learning, development, wellbeing and pro bono work (around 10%)</w:t>
      </w:r>
    </w:p>
    <w:p w14:paraId="48DF6B19" w14:textId="77777777" w:rsidR="00D721B2" w:rsidRPr="005529B3" w:rsidRDefault="00D721B2" w:rsidP="00D721B2">
      <w:pPr>
        <w:shd w:val="clear" w:color="auto" w:fill="FFFFFF"/>
        <w:spacing w:after="0" w:line="240" w:lineRule="auto"/>
        <w:rPr>
          <w:rFonts w:ascii="Bozon" w:eastAsia="Times New Roman" w:hAnsi="Bozon" w:cs="Times New Roman"/>
          <w:color w:val="333333"/>
          <w:lang w:eastAsia="en-GB"/>
        </w:rPr>
      </w:pPr>
      <w:r w:rsidRPr="005529B3">
        <w:rPr>
          <w:rFonts w:ascii="Bozon" w:eastAsia="Times New Roman" w:hAnsi="Bozon" w:cs="Times New Roman"/>
          <w:color w:val="333333"/>
          <w:lang w:eastAsia="en-GB"/>
        </w:rPr>
        <w:t>Engage in both independent and team learning and development opportunities, sharing across our team, and contributing to our leadership in this area. Where relevant, you can develop work into publishable reports, and further the impact of our work by contributing to new methodologies and approaches.</w:t>
      </w:r>
    </w:p>
    <w:p w14:paraId="0848174E" w14:textId="4C083D3E" w:rsidR="003C2BBD" w:rsidRPr="005529B3" w:rsidRDefault="00D721B2" w:rsidP="005529B3">
      <w:pPr>
        <w:shd w:val="clear" w:color="auto" w:fill="FFFFFF"/>
        <w:spacing w:after="0" w:line="240" w:lineRule="auto"/>
        <w:rPr>
          <w:rFonts w:ascii="Bozon" w:eastAsia="Times New Roman" w:hAnsi="Bozon" w:cs="Times New Roman"/>
          <w:i/>
          <w:iCs/>
          <w:color w:val="333333"/>
          <w:lang w:eastAsia="en-GB"/>
        </w:rPr>
      </w:pPr>
      <w:r w:rsidRPr="005529B3">
        <w:rPr>
          <w:rFonts w:ascii="Bozon" w:eastAsia="Times New Roman" w:hAnsi="Bozon" w:cs="Times New Roman"/>
          <w:i/>
          <w:iCs/>
          <w:color w:val="333333"/>
          <w:lang w:eastAsia="en-GB"/>
        </w:rPr>
        <w:t>Success criteria: Invest time in your own wellbeing and learning and development work, and contribute leadership in this area. Contribute to the development of new methodologies and approaches to our work. Spend 3% of your time on pro bono work of your choice.</w:t>
      </w:r>
    </w:p>
    <w:sectPr w:rsidR="003C2BBD" w:rsidRPr="005529B3" w:rsidSect="00B46D7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62DD" w14:textId="77777777" w:rsidR="00B46D7F" w:rsidRDefault="00B46D7F" w:rsidP="005529B3">
      <w:pPr>
        <w:spacing w:after="0" w:line="240" w:lineRule="auto"/>
      </w:pPr>
      <w:r>
        <w:separator/>
      </w:r>
    </w:p>
  </w:endnote>
  <w:endnote w:type="continuationSeparator" w:id="0">
    <w:p w14:paraId="6FA6A75A" w14:textId="77777777" w:rsidR="00B46D7F" w:rsidRDefault="00B46D7F" w:rsidP="0055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ozon">
    <w:altName w:val="Cambria"/>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B6BC" w14:textId="77777777" w:rsidR="00B46D7F" w:rsidRDefault="00B46D7F" w:rsidP="005529B3">
      <w:pPr>
        <w:spacing w:after="0" w:line="240" w:lineRule="auto"/>
      </w:pPr>
      <w:r>
        <w:separator/>
      </w:r>
    </w:p>
  </w:footnote>
  <w:footnote w:type="continuationSeparator" w:id="0">
    <w:p w14:paraId="746E9350" w14:textId="77777777" w:rsidR="00B46D7F" w:rsidRDefault="00B46D7F" w:rsidP="00552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9C70" w14:textId="7762F6DC" w:rsidR="005529B3" w:rsidRDefault="005529B3">
    <w:pPr>
      <w:pStyle w:val="Header"/>
    </w:pPr>
    <w:r>
      <w:rPr>
        <w:rFonts w:ascii="Bozon" w:hAnsi="Bozon"/>
        <w:noProof/>
      </w:rPr>
      <w:drawing>
        <wp:anchor distT="0" distB="0" distL="114300" distR="114300" simplePos="0" relativeHeight="251658240" behindDoc="0" locked="0" layoutInCell="1" allowOverlap="1" wp14:anchorId="2AA54318" wp14:editId="3EB5EAAB">
          <wp:simplePos x="0" y="0"/>
          <wp:positionH relativeFrom="column">
            <wp:posOffset>5189220</wp:posOffset>
          </wp:positionH>
          <wp:positionV relativeFrom="paragraph">
            <wp:posOffset>-279400</wp:posOffset>
          </wp:positionV>
          <wp:extent cx="1483995" cy="699770"/>
          <wp:effectExtent l="0" t="0" r="1905" b="5080"/>
          <wp:wrapSquare wrapText="bothSides"/>
          <wp:docPr id="1774772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772188" name="Picture 1774772188"/>
                  <pic:cNvPicPr/>
                </pic:nvPicPr>
                <pic:blipFill>
                  <a:blip r:embed="rId1">
                    <a:extLst>
                      <a:ext uri="{28A0092B-C50C-407E-A947-70E740481C1C}">
                        <a14:useLocalDpi xmlns:a14="http://schemas.microsoft.com/office/drawing/2010/main" val="0"/>
                      </a:ext>
                    </a:extLst>
                  </a:blip>
                  <a:stretch>
                    <a:fillRect/>
                  </a:stretch>
                </pic:blipFill>
                <pic:spPr>
                  <a:xfrm>
                    <a:off x="0" y="0"/>
                    <a:ext cx="1483995" cy="69977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5081"/>
    <w:multiLevelType w:val="hybridMultilevel"/>
    <w:tmpl w:val="E8F81754"/>
    <w:lvl w:ilvl="0" w:tplc="5508AE5A">
      <w:start w:val="1"/>
      <w:numFmt w:val="bullet"/>
      <w:lvlText w:val=""/>
      <w:lvlJc w:val="left"/>
      <w:pPr>
        <w:ind w:left="720" w:hanging="360"/>
      </w:pPr>
      <w:rPr>
        <w:rFonts w:ascii="Symbol" w:hAnsi="Symbol" w:hint="default"/>
      </w:rPr>
    </w:lvl>
    <w:lvl w:ilvl="1" w:tplc="66F8CB74">
      <w:start w:val="1"/>
      <w:numFmt w:val="bullet"/>
      <w:lvlText w:val="o"/>
      <w:lvlJc w:val="left"/>
      <w:pPr>
        <w:ind w:left="1440" w:hanging="360"/>
      </w:pPr>
      <w:rPr>
        <w:rFonts w:ascii="Courier New" w:hAnsi="Courier New" w:hint="default"/>
      </w:rPr>
    </w:lvl>
    <w:lvl w:ilvl="2" w:tplc="9F6674AC">
      <w:start w:val="1"/>
      <w:numFmt w:val="bullet"/>
      <w:lvlText w:val=""/>
      <w:lvlJc w:val="left"/>
      <w:pPr>
        <w:ind w:left="2160" w:hanging="360"/>
      </w:pPr>
      <w:rPr>
        <w:rFonts w:ascii="Wingdings" w:hAnsi="Wingdings" w:hint="default"/>
      </w:rPr>
    </w:lvl>
    <w:lvl w:ilvl="3" w:tplc="7B642732">
      <w:start w:val="1"/>
      <w:numFmt w:val="bullet"/>
      <w:lvlText w:val=""/>
      <w:lvlJc w:val="left"/>
      <w:pPr>
        <w:ind w:left="2880" w:hanging="360"/>
      </w:pPr>
      <w:rPr>
        <w:rFonts w:ascii="Symbol" w:hAnsi="Symbol" w:hint="default"/>
      </w:rPr>
    </w:lvl>
    <w:lvl w:ilvl="4" w:tplc="0972D59E">
      <w:start w:val="1"/>
      <w:numFmt w:val="bullet"/>
      <w:lvlText w:val="o"/>
      <w:lvlJc w:val="left"/>
      <w:pPr>
        <w:ind w:left="3600" w:hanging="360"/>
      </w:pPr>
      <w:rPr>
        <w:rFonts w:ascii="Courier New" w:hAnsi="Courier New" w:hint="default"/>
      </w:rPr>
    </w:lvl>
    <w:lvl w:ilvl="5" w:tplc="8A485AFC">
      <w:start w:val="1"/>
      <w:numFmt w:val="bullet"/>
      <w:lvlText w:val=""/>
      <w:lvlJc w:val="left"/>
      <w:pPr>
        <w:ind w:left="4320" w:hanging="360"/>
      </w:pPr>
      <w:rPr>
        <w:rFonts w:ascii="Wingdings" w:hAnsi="Wingdings" w:hint="default"/>
      </w:rPr>
    </w:lvl>
    <w:lvl w:ilvl="6" w:tplc="F81E2856">
      <w:start w:val="1"/>
      <w:numFmt w:val="bullet"/>
      <w:lvlText w:val=""/>
      <w:lvlJc w:val="left"/>
      <w:pPr>
        <w:ind w:left="5040" w:hanging="360"/>
      </w:pPr>
      <w:rPr>
        <w:rFonts w:ascii="Symbol" w:hAnsi="Symbol" w:hint="default"/>
      </w:rPr>
    </w:lvl>
    <w:lvl w:ilvl="7" w:tplc="E5B25DBC">
      <w:start w:val="1"/>
      <w:numFmt w:val="bullet"/>
      <w:lvlText w:val="o"/>
      <w:lvlJc w:val="left"/>
      <w:pPr>
        <w:ind w:left="5760" w:hanging="360"/>
      </w:pPr>
      <w:rPr>
        <w:rFonts w:ascii="Courier New" w:hAnsi="Courier New" w:hint="default"/>
      </w:rPr>
    </w:lvl>
    <w:lvl w:ilvl="8" w:tplc="88AA848A">
      <w:start w:val="1"/>
      <w:numFmt w:val="bullet"/>
      <w:lvlText w:val=""/>
      <w:lvlJc w:val="left"/>
      <w:pPr>
        <w:ind w:left="6480" w:hanging="360"/>
      </w:pPr>
      <w:rPr>
        <w:rFonts w:ascii="Wingdings" w:hAnsi="Wingdings" w:hint="default"/>
      </w:rPr>
    </w:lvl>
  </w:abstractNum>
  <w:abstractNum w:abstractNumId="1" w15:restartNumberingAfterBreak="0">
    <w:nsid w:val="0B1011B3"/>
    <w:multiLevelType w:val="multilevel"/>
    <w:tmpl w:val="896E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BAEB1"/>
    <w:multiLevelType w:val="hybridMultilevel"/>
    <w:tmpl w:val="31D05CC2"/>
    <w:lvl w:ilvl="0" w:tplc="0F3A6D0E">
      <w:start w:val="1"/>
      <w:numFmt w:val="bullet"/>
      <w:lvlText w:val=""/>
      <w:lvlJc w:val="left"/>
      <w:pPr>
        <w:ind w:left="720" w:hanging="360"/>
      </w:pPr>
      <w:rPr>
        <w:rFonts w:ascii="Symbol" w:hAnsi="Symbol" w:hint="default"/>
      </w:rPr>
    </w:lvl>
    <w:lvl w:ilvl="1" w:tplc="53BA9E84">
      <w:start w:val="1"/>
      <w:numFmt w:val="bullet"/>
      <w:lvlText w:val="o"/>
      <w:lvlJc w:val="left"/>
      <w:pPr>
        <w:ind w:left="1440" w:hanging="360"/>
      </w:pPr>
      <w:rPr>
        <w:rFonts w:ascii="Courier New" w:hAnsi="Courier New" w:hint="default"/>
      </w:rPr>
    </w:lvl>
    <w:lvl w:ilvl="2" w:tplc="C5C00D54">
      <w:start w:val="1"/>
      <w:numFmt w:val="bullet"/>
      <w:lvlText w:val=""/>
      <w:lvlJc w:val="left"/>
      <w:pPr>
        <w:ind w:left="2160" w:hanging="360"/>
      </w:pPr>
      <w:rPr>
        <w:rFonts w:ascii="Wingdings" w:hAnsi="Wingdings" w:hint="default"/>
      </w:rPr>
    </w:lvl>
    <w:lvl w:ilvl="3" w:tplc="CAC0CC4A">
      <w:start w:val="1"/>
      <w:numFmt w:val="bullet"/>
      <w:lvlText w:val=""/>
      <w:lvlJc w:val="left"/>
      <w:pPr>
        <w:ind w:left="2880" w:hanging="360"/>
      </w:pPr>
      <w:rPr>
        <w:rFonts w:ascii="Symbol" w:hAnsi="Symbol" w:hint="default"/>
      </w:rPr>
    </w:lvl>
    <w:lvl w:ilvl="4" w:tplc="CC66DAF4">
      <w:start w:val="1"/>
      <w:numFmt w:val="bullet"/>
      <w:lvlText w:val="o"/>
      <w:lvlJc w:val="left"/>
      <w:pPr>
        <w:ind w:left="3600" w:hanging="360"/>
      </w:pPr>
      <w:rPr>
        <w:rFonts w:ascii="Courier New" w:hAnsi="Courier New" w:hint="default"/>
      </w:rPr>
    </w:lvl>
    <w:lvl w:ilvl="5" w:tplc="4FFCFD00">
      <w:start w:val="1"/>
      <w:numFmt w:val="bullet"/>
      <w:lvlText w:val=""/>
      <w:lvlJc w:val="left"/>
      <w:pPr>
        <w:ind w:left="4320" w:hanging="360"/>
      </w:pPr>
      <w:rPr>
        <w:rFonts w:ascii="Wingdings" w:hAnsi="Wingdings" w:hint="default"/>
      </w:rPr>
    </w:lvl>
    <w:lvl w:ilvl="6" w:tplc="9B0E0E64">
      <w:start w:val="1"/>
      <w:numFmt w:val="bullet"/>
      <w:lvlText w:val=""/>
      <w:lvlJc w:val="left"/>
      <w:pPr>
        <w:ind w:left="5040" w:hanging="360"/>
      </w:pPr>
      <w:rPr>
        <w:rFonts w:ascii="Symbol" w:hAnsi="Symbol" w:hint="default"/>
      </w:rPr>
    </w:lvl>
    <w:lvl w:ilvl="7" w:tplc="745C6706">
      <w:start w:val="1"/>
      <w:numFmt w:val="bullet"/>
      <w:lvlText w:val="o"/>
      <w:lvlJc w:val="left"/>
      <w:pPr>
        <w:ind w:left="5760" w:hanging="360"/>
      </w:pPr>
      <w:rPr>
        <w:rFonts w:ascii="Courier New" w:hAnsi="Courier New" w:hint="default"/>
      </w:rPr>
    </w:lvl>
    <w:lvl w:ilvl="8" w:tplc="A9A0E138">
      <w:start w:val="1"/>
      <w:numFmt w:val="bullet"/>
      <w:lvlText w:val=""/>
      <w:lvlJc w:val="left"/>
      <w:pPr>
        <w:ind w:left="6480" w:hanging="360"/>
      </w:pPr>
      <w:rPr>
        <w:rFonts w:ascii="Wingdings" w:hAnsi="Wingdings" w:hint="default"/>
      </w:rPr>
    </w:lvl>
  </w:abstractNum>
  <w:abstractNum w:abstractNumId="3" w15:restartNumberingAfterBreak="0">
    <w:nsid w:val="2DBA73F2"/>
    <w:multiLevelType w:val="hybridMultilevel"/>
    <w:tmpl w:val="AF8ACF86"/>
    <w:lvl w:ilvl="0" w:tplc="C33C6722">
      <w:start w:val="1"/>
      <w:numFmt w:val="bullet"/>
      <w:lvlText w:val=""/>
      <w:lvlJc w:val="left"/>
      <w:pPr>
        <w:ind w:left="720" w:hanging="360"/>
      </w:pPr>
      <w:rPr>
        <w:rFonts w:ascii="Symbol" w:hAnsi="Symbol" w:hint="default"/>
      </w:rPr>
    </w:lvl>
    <w:lvl w:ilvl="1" w:tplc="14B60038">
      <w:start w:val="1"/>
      <w:numFmt w:val="bullet"/>
      <w:lvlText w:val="o"/>
      <w:lvlJc w:val="left"/>
      <w:pPr>
        <w:ind w:left="1440" w:hanging="360"/>
      </w:pPr>
      <w:rPr>
        <w:rFonts w:ascii="Courier New" w:hAnsi="Courier New" w:hint="default"/>
      </w:rPr>
    </w:lvl>
    <w:lvl w:ilvl="2" w:tplc="B3229508">
      <w:start w:val="1"/>
      <w:numFmt w:val="bullet"/>
      <w:lvlText w:val=""/>
      <w:lvlJc w:val="left"/>
      <w:pPr>
        <w:ind w:left="2160" w:hanging="360"/>
      </w:pPr>
      <w:rPr>
        <w:rFonts w:ascii="Wingdings" w:hAnsi="Wingdings" w:hint="default"/>
      </w:rPr>
    </w:lvl>
    <w:lvl w:ilvl="3" w:tplc="ECC4AB40">
      <w:start w:val="1"/>
      <w:numFmt w:val="bullet"/>
      <w:lvlText w:val=""/>
      <w:lvlJc w:val="left"/>
      <w:pPr>
        <w:ind w:left="2880" w:hanging="360"/>
      </w:pPr>
      <w:rPr>
        <w:rFonts w:ascii="Symbol" w:hAnsi="Symbol" w:hint="default"/>
      </w:rPr>
    </w:lvl>
    <w:lvl w:ilvl="4" w:tplc="4EC08302">
      <w:start w:val="1"/>
      <w:numFmt w:val="bullet"/>
      <w:lvlText w:val="o"/>
      <w:lvlJc w:val="left"/>
      <w:pPr>
        <w:ind w:left="3600" w:hanging="360"/>
      </w:pPr>
      <w:rPr>
        <w:rFonts w:ascii="Courier New" w:hAnsi="Courier New" w:hint="default"/>
      </w:rPr>
    </w:lvl>
    <w:lvl w:ilvl="5" w:tplc="6DE8D730">
      <w:start w:val="1"/>
      <w:numFmt w:val="bullet"/>
      <w:lvlText w:val=""/>
      <w:lvlJc w:val="left"/>
      <w:pPr>
        <w:ind w:left="4320" w:hanging="360"/>
      </w:pPr>
      <w:rPr>
        <w:rFonts w:ascii="Wingdings" w:hAnsi="Wingdings" w:hint="default"/>
      </w:rPr>
    </w:lvl>
    <w:lvl w:ilvl="6" w:tplc="DCBE11AC">
      <w:start w:val="1"/>
      <w:numFmt w:val="bullet"/>
      <w:lvlText w:val=""/>
      <w:lvlJc w:val="left"/>
      <w:pPr>
        <w:ind w:left="5040" w:hanging="360"/>
      </w:pPr>
      <w:rPr>
        <w:rFonts w:ascii="Symbol" w:hAnsi="Symbol" w:hint="default"/>
      </w:rPr>
    </w:lvl>
    <w:lvl w:ilvl="7" w:tplc="57F4A06C">
      <w:start w:val="1"/>
      <w:numFmt w:val="bullet"/>
      <w:lvlText w:val="o"/>
      <w:lvlJc w:val="left"/>
      <w:pPr>
        <w:ind w:left="5760" w:hanging="360"/>
      </w:pPr>
      <w:rPr>
        <w:rFonts w:ascii="Courier New" w:hAnsi="Courier New" w:hint="default"/>
      </w:rPr>
    </w:lvl>
    <w:lvl w:ilvl="8" w:tplc="F250738A">
      <w:start w:val="1"/>
      <w:numFmt w:val="bullet"/>
      <w:lvlText w:val=""/>
      <w:lvlJc w:val="left"/>
      <w:pPr>
        <w:ind w:left="6480" w:hanging="360"/>
      </w:pPr>
      <w:rPr>
        <w:rFonts w:ascii="Wingdings" w:hAnsi="Wingdings" w:hint="default"/>
      </w:rPr>
    </w:lvl>
  </w:abstractNum>
  <w:abstractNum w:abstractNumId="4" w15:restartNumberingAfterBreak="0">
    <w:nsid w:val="302F8FBE"/>
    <w:multiLevelType w:val="hybridMultilevel"/>
    <w:tmpl w:val="FAA40FAA"/>
    <w:lvl w:ilvl="0" w:tplc="3D38E1A4">
      <w:start w:val="1"/>
      <w:numFmt w:val="bullet"/>
      <w:lvlText w:val=""/>
      <w:lvlJc w:val="left"/>
      <w:pPr>
        <w:ind w:left="720" w:hanging="360"/>
      </w:pPr>
      <w:rPr>
        <w:rFonts w:ascii="Symbol" w:hAnsi="Symbol" w:hint="default"/>
      </w:rPr>
    </w:lvl>
    <w:lvl w:ilvl="1" w:tplc="F404FE1E">
      <w:start w:val="1"/>
      <w:numFmt w:val="bullet"/>
      <w:lvlText w:val="o"/>
      <w:lvlJc w:val="left"/>
      <w:pPr>
        <w:ind w:left="1440" w:hanging="360"/>
      </w:pPr>
      <w:rPr>
        <w:rFonts w:ascii="Courier New" w:hAnsi="Courier New" w:hint="default"/>
      </w:rPr>
    </w:lvl>
    <w:lvl w:ilvl="2" w:tplc="8FF2CDA4">
      <w:start w:val="1"/>
      <w:numFmt w:val="bullet"/>
      <w:lvlText w:val=""/>
      <w:lvlJc w:val="left"/>
      <w:pPr>
        <w:ind w:left="2160" w:hanging="360"/>
      </w:pPr>
      <w:rPr>
        <w:rFonts w:ascii="Wingdings" w:hAnsi="Wingdings" w:hint="default"/>
      </w:rPr>
    </w:lvl>
    <w:lvl w:ilvl="3" w:tplc="9634C206">
      <w:start w:val="1"/>
      <w:numFmt w:val="bullet"/>
      <w:lvlText w:val=""/>
      <w:lvlJc w:val="left"/>
      <w:pPr>
        <w:ind w:left="2880" w:hanging="360"/>
      </w:pPr>
      <w:rPr>
        <w:rFonts w:ascii="Symbol" w:hAnsi="Symbol" w:hint="default"/>
      </w:rPr>
    </w:lvl>
    <w:lvl w:ilvl="4" w:tplc="FEEAEAA2">
      <w:start w:val="1"/>
      <w:numFmt w:val="bullet"/>
      <w:lvlText w:val="o"/>
      <w:lvlJc w:val="left"/>
      <w:pPr>
        <w:ind w:left="3600" w:hanging="360"/>
      </w:pPr>
      <w:rPr>
        <w:rFonts w:ascii="Courier New" w:hAnsi="Courier New" w:hint="default"/>
      </w:rPr>
    </w:lvl>
    <w:lvl w:ilvl="5" w:tplc="0F14BA16">
      <w:start w:val="1"/>
      <w:numFmt w:val="bullet"/>
      <w:lvlText w:val=""/>
      <w:lvlJc w:val="left"/>
      <w:pPr>
        <w:ind w:left="4320" w:hanging="360"/>
      </w:pPr>
      <w:rPr>
        <w:rFonts w:ascii="Wingdings" w:hAnsi="Wingdings" w:hint="default"/>
      </w:rPr>
    </w:lvl>
    <w:lvl w:ilvl="6" w:tplc="780CC52E">
      <w:start w:val="1"/>
      <w:numFmt w:val="bullet"/>
      <w:lvlText w:val=""/>
      <w:lvlJc w:val="left"/>
      <w:pPr>
        <w:ind w:left="5040" w:hanging="360"/>
      </w:pPr>
      <w:rPr>
        <w:rFonts w:ascii="Symbol" w:hAnsi="Symbol" w:hint="default"/>
      </w:rPr>
    </w:lvl>
    <w:lvl w:ilvl="7" w:tplc="29D655EC">
      <w:start w:val="1"/>
      <w:numFmt w:val="bullet"/>
      <w:lvlText w:val="o"/>
      <w:lvlJc w:val="left"/>
      <w:pPr>
        <w:ind w:left="5760" w:hanging="360"/>
      </w:pPr>
      <w:rPr>
        <w:rFonts w:ascii="Courier New" w:hAnsi="Courier New" w:hint="default"/>
      </w:rPr>
    </w:lvl>
    <w:lvl w:ilvl="8" w:tplc="B0ECE204">
      <w:start w:val="1"/>
      <w:numFmt w:val="bullet"/>
      <w:lvlText w:val=""/>
      <w:lvlJc w:val="left"/>
      <w:pPr>
        <w:ind w:left="6480" w:hanging="360"/>
      </w:pPr>
      <w:rPr>
        <w:rFonts w:ascii="Wingdings" w:hAnsi="Wingdings" w:hint="default"/>
      </w:rPr>
    </w:lvl>
  </w:abstractNum>
  <w:abstractNum w:abstractNumId="5" w15:restartNumberingAfterBreak="0">
    <w:nsid w:val="3497B917"/>
    <w:multiLevelType w:val="hybridMultilevel"/>
    <w:tmpl w:val="39803EEC"/>
    <w:lvl w:ilvl="0" w:tplc="312275E6">
      <w:start w:val="1"/>
      <w:numFmt w:val="bullet"/>
      <w:lvlText w:val=""/>
      <w:lvlJc w:val="left"/>
      <w:pPr>
        <w:ind w:left="720" w:hanging="360"/>
      </w:pPr>
      <w:rPr>
        <w:rFonts w:ascii="Symbol" w:hAnsi="Symbol" w:hint="default"/>
      </w:rPr>
    </w:lvl>
    <w:lvl w:ilvl="1" w:tplc="8C74A1B2">
      <w:start w:val="1"/>
      <w:numFmt w:val="bullet"/>
      <w:lvlText w:val="o"/>
      <w:lvlJc w:val="left"/>
      <w:pPr>
        <w:ind w:left="1440" w:hanging="360"/>
      </w:pPr>
      <w:rPr>
        <w:rFonts w:ascii="Courier New" w:hAnsi="Courier New" w:hint="default"/>
      </w:rPr>
    </w:lvl>
    <w:lvl w:ilvl="2" w:tplc="B46408FE">
      <w:start w:val="1"/>
      <w:numFmt w:val="bullet"/>
      <w:lvlText w:val=""/>
      <w:lvlJc w:val="left"/>
      <w:pPr>
        <w:ind w:left="2160" w:hanging="360"/>
      </w:pPr>
      <w:rPr>
        <w:rFonts w:ascii="Wingdings" w:hAnsi="Wingdings" w:hint="default"/>
      </w:rPr>
    </w:lvl>
    <w:lvl w:ilvl="3" w:tplc="6C16EC72">
      <w:start w:val="1"/>
      <w:numFmt w:val="bullet"/>
      <w:lvlText w:val=""/>
      <w:lvlJc w:val="left"/>
      <w:pPr>
        <w:ind w:left="2880" w:hanging="360"/>
      </w:pPr>
      <w:rPr>
        <w:rFonts w:ascii="Symbol" w:hAnsi="Symbol" w:hint="default"/>
      </w:rPr>
    </w:lvl>
    <w:lvl w:ilvl="4" w:tplc="757460EE">
      <w:start w:val="1"/>
      <w:numFmt w:val="bullet"/>
      <w:lvlText w:val="o"/>
      <w:lvlJc w:val="left"/>
      <w:pPr>
        <w:ind w:left="3600" w:hanging="360"/>
      </w:pPr>
      <w:rPr>
        <w:rFonts w:ascii="Courier New" w:hAnsi="Courier New" w:hint="default"/>
      </w:rPr>
    </w:lvl>
    <w:lvl w:ilvl="5" w:tplc="10AE58CC">
      <w:start w:val="1"/>
      <w:numFmt w:val="bullet"/>
      <w:lvlText w:val=""/>
      <w:lvlJc w:val="left"/>
      <w:pPr>
        <w:ind w:left="4320" w:hanging="360"/>
      </w:pPr>
      <w:rPr>
        <w:rFonts w:ascii="Wingdings" w:hAnsi="Wingdings" w:hint="default"/>
      </w:rPr>
    </w:lvl>
    <w:lvl w:ilvl="6" w:tplc="E4DA4344">
      <w:start w:val="1"/>
      <w:numFmt w:val="bullet"/>
      <w:lvlText w:val=""/>
      <w:lvlJc w:val="left"/>
      <w:pPr>
        <w:ind w:left="5040" w:hanging="360"/>
      </w:pPr>
      <w:rPr>
        <w:rFonts w:ascii="Symbol" w:hAnsi="Symbol" w:hint="default"/>
      </w:rPr>
    </w:lvl>
    <w:lvl w:ilvl="7" w:tplc="EDD6AD3A">
      <w:start w:val="1"/>
      <w:numFmt w:val="bullet"/>
      <w:lvlText w:val="o"/>
      <w:lvlJc w:val="left"/>
      <w:pPr>
        <w:ind w:left="5760" w:hanging="360"/>
      </w:pPr>
      <w:rPr>
        <w:rFonts w:ascii="Courier New" w:hAnsi="Courier New" w:hint="default"/>
      </w:rPr>
    </w:lvl>
    <w:lvl w:ilvl="8" w:tplc="1E2CF2C2">
      <w:start w:val="1"/>
      <w:numFmt w:val="bullet"/>
      <w:lvlText w:val=""/>
      <w:lvlJc w:val="left"/>
      <w:pPr>
        <w:ind w:left="6480" w:hanging="360"/>
      </w:pPr>
      <w:rPr>
        <w:rFonts w:ascii="Wingdings" w:hAnsi="Wingdings" w:hint="default"/>
      </w:rPr>
    </w:lvl>
  </w:abstractNum>
  <w:abstractNum w:abstractNumId="6" w15:restartNumberingAfterBreak="0">
    <w:nsid w:val="39EDB041"/>
    <w:multiLevelType w:val="hybridMultilevel"/>
    <w:tmpl w:val="67909DC4"/>
    <w:lvl w:ilvl="0" w:tplc="E4563D5C">
      <w:start w:val="1"/>
      <w:numFmt w:val="bullet"/>
      <w:lvlText w:val=""/>
      <w:lvlJc w:val="left"/>
      <w:pPr>
        <w:ind w:left="720" w:hanging="360"/>
      </w:pPr>
      <w:rPr>
        <w:rFonts w:ascii="Symbol" w:hAnsi="Symbol" w:hint="default"/>
      </w:rPr>
    </w:lvl>
    <w:lvl w:ilvl="1" w:tplc="3B00C5F2">
      <w:start w:val="1"/>
      <w:numFmt w:val="bullet"/>
      <w:lvlText w:val="o"/>
      <w:lvlJc w:val="left"/>
      <w:pPr>
        <w:ind w:left="1440" w:hanging="360"/>
      </w:pPr>
      <w:rPr>
        <w:rFonts w:ascii="Courier New" w:hAnsi="Courier New" w:hint="default"/>
      </w:rPr>
    </w:lvl>
    <w:lvl w:ilvl="2" w:tplc="4FAE2B06">
      <w:start w:val="1"/>
      <w:numFmt w:val="bullet"/>
      <w:lvlText w:val=""/>
      <w:lvlJc w:val="left"/>
      <w:pPr>
        <w:ind w:left="2160" w:hanging="360"/>
      </w:pPr>
      <w:rPr>
        <w:rFonts w:ascii="Wingdings" w:hAnsi="Wingdings" w:hint="default"/>
      </w:rPr>
    </w:lvl>
    <w:lvl w:ilvl="3" w:tplc="E4A403D2">
      <w:start w:val="1"/>
      <w:numFmt w:val="bullet"/>
      <w:lvlText w:val=""/>
      <w:lvlJc w:val="left"/>
      <w:pPr>
        <w:ind w:left="2880" w:hanging="360"/>
      </w:pPr>
      <w:rPr>
        <w:rFonts w:ascii="Symbol" w:hAnsi="Symbol" w:hint="default"/>
      </w:rPr>
    </w:lvl>
    <w:lvl w:ilvl="4" w:tplc="E3C22A68">
      <w:start w:val="1"/>
      <w:numFmt w:val="bullet"/>
      <w:lvlText w:val="o"/>
      <w:lvlJc w:val="left"/>
      <w:pPr>
        <w:ind w:left="3600" w:hanging="360"/>
      </w:pPr>
      <w:rPr>
        <w:rFonts w:ascii="Courier New" w:hAnsi="Courier New" w:hint="default"/>
      </w:rPr>
    </w:lvl>
    <w:lvl w:ilvl="5" w:tplc="224888FC">
      <w:start w:val="1"/>
      <w:numFmt w:val="bullet"/>
      <w:lvlText w:val=""/>
      <w:lvlJc w:val="left"/>
      <w:pPr>
        <w:ind w:left="4320" w:hanging="360"/>
      </w:pPr>
      <w:rPr>
        <w:rFonts w:ascii="Wingdings" w:hAnsi="Wingdings" w:hint="default"/>
      </w:rPr>
    </w:lvl>
    <w:lvl w:ilvl="6" w:tplc="C09CB0CE">
      <w:start w:val="1"/>
      <w:numFmt w:val="bullet"/>
      <w:lvlText w:val=""/>
      <w:lvlJc w:val="left"/>
      <w:pPr>
        <w:ind w:left="5040" w:hanging="360"/>
      </w:pPr>
      <w:rPr>
        <w:rFonts w:ascii="Symbol" w:hAnsi="Symbol" w:hint="default"/>
      </w:rPr>
    </w:lvl>
    <w:lvl w:ilvl="7" w:tplc="5A6EAC86">
      <w:start w:val="1"/>
      <w:numFmt w:val="bullet"/>
      <w:lvlText w:val="o"/>
      <w:lvlJc w:val="left"/>
      <w:pPr>
        <w:ind w:left="5760" w:hanging="360"/>
      </w:pPr>
      <w:rPr>
        <w:rFonts w:ascii="Courier New" w:hAnsi="Courier New" w:hint="default"/>
      </w:rPr>
    </w:lvl>
    <w:lvl w:ilvl="8" w:tplc="203CF032">
      <w:start w:val="1"/>
      <w:numFmt w:val="bullet"/>
      <w:lvlText w:val=""/>
      <w:lvlJc w:val="left"/>
      <w:pPr>
        <w:ind w:left="6480" w:hanging="360"/>
      </w:pPr>
      <w:rPr>
        <w:rFonts w:ascii="Wingdings" w:hAnsi="Wingdings" w:hint="default"/>
      </w:rPr>
    </w:lvl>
  </w:abstractNum>
  <w:abstractNum w:abstractNumId="7" w15:restartNumberingAfterBreak="0">
    <w:nsid w:val="3A55F4D2"/>
    <w:multiLevelType w:val="hybridMultilevel"/>
    <w:tmpl w:val="467EC5A4"/>
    <w:lvl w:ilvl="0" w:tplc="AD761840">
      <w:start w:val="1"/>
      <w:numFmt w:val="bullet"/>
      <w:lvlText w:val=""/>
      <w:lvlJc w:val="left"/>
      <w:pPr>
        <w:ind w:left="720" w:hanging="360"/>
      </w:pPr>
      <w:rPr>
        <w:rFonts w:ascii="Symbol" w:hAnsi="Symbol" w:hint="default"/>
      </w:rPr>
    </w:lvl>
    <w:lvl w:ilvl="1" w:tplc="B05ADFAC">
      <w:start w:val="1"/>
      <w:numFmt w:val="bullet"/>
      <w:lvlText w:val="o"/>
      <w:lvlJc w:val="left"/>
      <w:pPr>
        <w:ind w:left="1440" w:hanging="360"/>
      </w:pPr>
      <w:rPr>
        <w:rFonts w:ascii="Courier New" w:hAnsi="Courier New" w:hint="default"/>
      </w:rPr>
    </w:lvl>
    <w:lvl w:ilvl="2" w:tplc="8514DEEA">
      <w:start w:val="1"/>
      <w:numFmt w:val="bullet"/>
      <w:lvlText w:val=""/>
      <w:lvlJc w:val="left"/>
      <w:pPr>
        <w:ind w:left="2160" w:hanging="360"/>
      </w:pPr>
      <w:rPr>
        <w:rFonts w:ascii="Wingdings" w:hAnsi="Wingdings" w:hint="default"/>
      </w:rPr>
    </w:lvl>
    <w:lvl w:ilvl="3" w:tplc="6CCC68AA">
      <w:start w:val="1"/>
      <w:numFmt w:val="bullet"/>
      <w:lvlText w:val=""/>
      <w:lvlJc w:val="left"/>
      <w:pPr>
        <w:ind w:left="2880" w:hanging="360"/>
      </w:pPr>
      <w:rPr>
        <w:rFonts w:ascii="Symbol" w:hAnsi="Symbol" w:hint="default"/>
      </w:rPr>
    </w:lvl>
    <w:lvl w:ilvl="4" w:tplc="DC728468">
      <w:start w:val="1"/>
      <w:numFmt w:val="bullet"/>
      <w:lvlText w:val="o"/>
      <w:lvlJc w:val="left"/>
      <w:pPr>
        <w:ind w:left="3600" w:hanging="360"/>
      </w:pPr>
      <w:rPr>
        <w:rFonts w:ascii="Courier New" w:hAnsi="Courier New" w:hint="default"/>
      </w:rPr>
    </w:lvl>
    <w:lvl w:ilvl="5" w:tplc="FEAA524A">
      <w:start w:val="1"/>
      <w:numFmt w:val="bullet"/>
      <w:lvlText w:val=""/>
      <w:lvlJc w:val="left"/>
      <w:pPr>
        <w:ind w:left="4320" w:hanging="360"/>
      </w:pPr>
      <w:rPr>
        <w:rFonts w:ascii="Wingdings" w:hAnsi="Wingdings" w:hint="default"/>
      </w:rPr>
    </w:lvl>
    <w:lvl w:ilvl="6" w:tplc="71E83C76">
      <w:start w:val="1"/>
      <w:numFmt w:val="bullet"/>
      <w:lvlText w:val=""/>
      <w:lvlJc w:val="left"/>
      <w:pPr>
        <w:ind w:left="5040" w:hanging="360"/>
      </w:pPr>
      <w:rPr>
        <w:rFonts w:ascii="Symbol" w:hAnsi="Symbol" w:hint="default"/>
      </w:rPr>
    </w:lvl>
    <w:lvl w:ilvl="7" w:tplc="ED36B12A">
      <w:start w:val="1"/>
      <w:numFmt w:val="bullet"/>
      <w:lvlText w:val="o"/>
      <w:lvlJc w:val="left"/>
      <w:pPr>
        <w:ind w:left="5760" w:hanging="360"/>
      </w:pPr>
      <w:rPr>
        <w:rFonts w:ascii="Courier New" w:hAnsi="Courier New" w:hint="default"/>
      </w:rPr>
    </w:lvl>
    <w:lvl w:ilvl="8" w:tplc="1E029D82">
      <w:start w:val="1"/>
      <w:numFmt w:val="bullet"/>
      <w:lvlText w:val=""/>
      <w:lvlJc w:val="left"/>
      <w:pPr>
        <w:ind w:left="6480" w:hanging="360"/>
      </w:pPr>
      <w:rPr>
        <w:rFonts w:ascii="Wingdings" w:hAnsi="Wingdings" w:hint="default"/>
      </w:rPr>
    </w:lvl>
  </w:abstractNum>
  <w:abstractNum w:abstractNumId="8" w15:restartNumberingAfterBreak="0">
    <w:nsid w:val="45B03DA0"/>
    <w:multiLevelType w:val="hybridMultilevel"/>
    <w:tmpl w:val="A4A2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61CC5"/>
    <w:multiLevelType w:val="hybridMultilevel"/>
    <w:tmpl w:val="F4A0340A"/>
    <w:lvl w:ilvl="0" w:tplc="ADD40846">
      <w:start w:val="1"/>
      <w:numFmt w:val="bullet"/>
      <w:lvlText w:val=""/>
      <w:lvlJc w:val="left"/>
      <w:pPr>
        <w:ind w:left="720" w:hanging="360"/>
      </w:pPr>
      <w:rPr>
        <w:rFonts w:ascii="Symbol" w:hAnsi="Symbol" w:hint="default"/>
      </w:rPr>
    </w:lvl>
    <w:lvl w:ilvl="1" w:tplc="A94EA634">
      <w:start w:val="1"/>
      <w:numFmt w:val="bullet"/>
      <w:lvlText w:val="o"/>
      <w:lvlJc w:val="left"/>
      <w:pPr>
        <w:ind w:left="1440" w:hanging="360"/>
      </w:pPr>
      <w:rPr>
        <w:rFonts w:ascii="Courier New" w:hAnsi="Courier New" w:hint="default"/>
      </w:rPr>
    </w:lvl>
    <w:lvl w:ilvl="2" w:tplc="B9B8489E">
      <w:start w:val="1"/>
      <w:numFmt w:val="bullet"/>
      <w:lvlText w:val=""/>
      <w:lvlJc w:val="left"/>
      <w:pPr>
        <w:ind w:left="2160" w:hanging="360"/>
      </w:pPr>
      <w:rPr>
        <w:rFonts w:ascii="Wingdings" w:hAnsi="Wingdings" w:hint="default"/>
      </w:rPr>
    </w:lvl>
    <w:lvl w:ilvl="3" w:tplc="3A60DA8A">
      <w:start w:val="1"/>
      <w:numFmt w:val="bullet"/>
      <w:lvlText w:val=""/>
      <w:lvlJc w:val="left"/>
      <w:pPr>
        <w:ind w:left="2880" w:hanging="360"/>
      </w:pPr>
      <w:rPr>
        <w:rFonts w:ascii="Symbol" w:hAnsi="Symbol" w:hint="default"/>
      </w:rPr>
    </w:lvl>
    <w:lvl w:ilvl="4" w:tplc="A1EC82D4">
      <w:start w:val="1"/>
      <w:numFmt w:val="bullet"/>
      <w:lvlText w:val="o"/>
      <w:lvlJc w:val="left"/>
      <w:pPr>
        <w:ind w:left="3600" w:hanging="360"/>
      </w:pPr>
      <w:rPr>
        <w:rFonts w:ascii="Courier New" w:hAnsi="Courier New" w:hint="default"/>
      </w:rPr>
    </w:lvl>
    <w:lvl w:ilvl="5" w:tplc="95346B26">
      <w:start w:val="1"/>
      <w:numFmt w:val="bullet"/>
      <w:lvlText w:val=""/>
      <w:lvlJc w:val="left"/>
      <w:pPr>
        <w:ind w:left="4320" w:hanging="360"/>
      </w:pPr>
      <w:rPr>
        <w:rFonts w:ascii="Wingdings" w:hAnsi="Wingdings" w:hint="default"/>
      </w:rPr>
    </w:lvl>
    <w:lvl w:ilvl="6" w:tplc="196E0362">
      <w:start w:val="1"/>
      <w:numFmt w:val="bullet"/>
      <w:lvlText w:val=""/>
      <w:lvlJc w:val="left"/>
      <w:pPr>
        <w:ind w:left="5040" w:hanging="360"/>
      </w:pPr>
      <w:rPr>
        <w:rFonts w:ascii="Symbol" w:hAnsi="Symbol" w:hint="default"/>
      </w:rPr>
    </w:lvl>
    <w:lvl w:ilvl="7" w:tplc="1EA4D164">
      <w:start w:val="1"/>
      <w:numFmt w:val="bullet"/>
      <w:lvlText w:val="o"/>
      <w:lvlJc w:val="left"/>
      <w:pPr>
        <w:ind w:left="5760" w:hanging="360"/>
      </w:pPr>
      <w:rPr>
        <w:rFonts w:ascii="Courier New" w:hAnsi="Courier New" w:hint="default"/>
      </w:rPr>
    </w:lvl>
    <w:lvl w:ilvl="8" w:tplc="A620897A">
      <w:start w:val="1"/>
      <w:numFmt w:val="bullet"/>
      <w:lvlText w:val=""/>
      <w:lvlJc w:val="left"/>
      <w:pPr>
        <w:ind w:left="6480" w:hanging="360"/>
      </w:pPr>
      <w:rPr>
        <w:rFonts w:ascii="Wingdings" w:hAnsi="Wingdings" w:hint="default"/>
      </w:rPr>
    </w:lvl>
  </w:abstractNum>
  <w:abstractNum w:abstractNumId="10" w15:restartNumberingAfterBreak="0">
    <w:nsid w:val="4C629451"/>
    <w:multiLevelType w:val="hybridMultilevel"/>
    <w:tmpl w:val="8A962F54"/>
    <w:lvl w:ilvl="0" w:tplc="F5B81A96">
      <w:start w:val="1"/>
      <w:numFmt w:val="bullet"/>
      <w:lvlText w:val=""/>
      <w:lvlJc w:val="left"/>
      <w:pPr>
        <w:ind w:left="720" w:hanging="360"/>
      </w:pPr>
      <w:rPr>
        <w:rFonts w:ascii="Symbol" w:hAnsi="Symbol" w:hint="default"/>
      </w:rPr>
    </w:lvl>
    <w:lvl w:ilvl="1" w:tplc="75ACDF0E">
      <w:start w:val="1"/>
      <w:numFmt w:val="bullet"/>
      <w:lvlText w:val="o"/>
      <w:lvlJc w:val="left"/>
      <w:pPr>
        <w:ind w:left="1440" w:hanging="360"/>
      </w:pPr>
      <w:rPr>
        <w:rFonts w:ascii="Courier New" w:hAnsi="Courier New" w:hint="default"/>
      </w:rPr>
    </w:lvl>
    <w:lvl w:ilvl="2" w:tplc="99FE1CF6">
      <w:start w:val="1"/>
      <w:numFmt w:val="bullet"/>
      <w:lvlText w:val=""/>
      <w:lvlJc w:val="left"/>
      <w:pPr>
        <w:ind w:left="2160" w:hanging="360"/>
      </w:pPr>
      <w:rPr>
        <w:rFonts w:ascii="Wingdings" w:hAnsi="Wingdings" w:hint="default"/>
      </w:rPr>
    </w:lvl>
    <w:lvl w:ilvl="3" w:tplc="8D50C2EC">
      <w:start w:val="1"/>
      <w:numFmt w:val="bullet"/>
      <w:lvlText w:val=""/>
      <w:lvlJc w:val="left"/>
      <w:pPr>
        <w:ind w:left="2880" w:hanging="360"/>
      </w:pPr>
      <w:rPr>
        <w:rFonts w:ascii="Symbol" w:hAnsi="Symbol" w:hint="default"/>
      </w:rPr>
    </w:lvl>
    <w:lvl w:ilvl="4" w:tplc="7E84F5EA">
      <w:start w:val="1"/>
      <w:numFmt w:val="bullet"/>
      <w:lvlText w:val="o"/>
      <w:lvlJc w:val="left"/>
      <w:pPr>
        <w:ind w:left="3600" w:hanging="360"/>
      </w:pPr>
      <w:rPr>
        <w:rFonts w:ascii="Courier New" w:hAnsi="Courier New" w:hint="default"/>
      </w:rPr>
    </w:lvl>
    <w:lvl w:ilvl="5" w:tplc="D4EE6298">
      <w:start w:val="1"/>
      <w:numFmt w:val="bullet"/>
      <w:lvlText w:val=""/>
      <w:lvlJc w:val="left"/>
      <w:pPr>
        <w:ind w:left="4320" w:hanging="360"/>
      </w:pPr>
      <w:rPr>
        <w:rFonts w:ascii="Wingdings" w:hAnsi="Wingdings" w:hint="default"/>
      </w:rPr>
    </w:lvl>
    <w:lvl w:ilvl="6" w:tplc="D794EB18">
      <w:start w:val="1"/>
      <w:numFmt w:val="bullet"/>
      <w:lvlText w:val=""/>
      <w:lvlJc w:val="left"/>
      <w:pPr>
        <w:ind w:left="5040" w:hanging="360"/>
      </w:pPr>
      <w:rPr>
        <w:rFonts w:ascii="Symbol" w:hAnsi="Symbol" w:hint="default"/>
      </w:rPr>
    </w:lvl>
    <w:lvl w:ilvl="7" w:tplc="A040663E">
      <w:start w:val="1"/>
      <w:numFmt w:val="bullet"/>
      <w:lvlText w:val="o"/>
      <w:lvlJc w:val="left"/>
      <w:pPr>
        <w:ind w:left="5760" w:hanging="360"/>
      </w:pPr>
      <w:rPr>
        <w:rFonts w:ascii="Courier New" w:hAnsi="Courier New" w:hint="default"/>
      </w:rPr>
    </w:lvl>
    <w:lvl w:ilvl="8" w:tplc="B43ABB96">
      <w:start w:val="1"/>
      <w:numFmt w:val="bullet"/>
      <w:lvlText w:val=""/>
      <w:lvlJc w:val="left"/>
      <w:pPr>
        <w:ind w:left="6480" w:hanging="360"/>
      </w:pPr>
      <w:rPr>
        <w:rFonts w:ascii="Wingdings" w:hAnsi="Wingdings" w:hint="default"/>
      </w:rPr>
    </w:lvl>
  </w:abstractNum>
  <w:abstractNum w:abstractNumId="11" w15:restartNumberingAfterBreak="0">
    <w:nsid w:val="4C773D25"/>
    <w:multiLevelType w:val="hybridMultilevel"/>
    <w:tmpl w:val="0F4A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B41EE"/>
    <w:multiLevelType w:val="multilevel"/>
    <w:tmpl w:val="34AA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D2FE00"/>
    <w:multiLevelType w:val="hybridMultilevel"/>
    <w:tmpl w:val="31342958"/>
    <w:lvl w:ilvl="0" w:tplc="69FC4CFE">
      <w:start w:val="1"/>
      <w:numFmt w:val="bullet"/>
      <w:lvlText w:val=""/>
      <w:lvlJc w:val="left"/>
      <w:pPr>
        <w:ind w:left="720" w:hanging="360"/>
      </w:pPr>
      <w:rPr>
        <w:rFonts w:ascii="Symbol" w:hAnsi="Symbol" w:hint="default"/>
      </w:rPr>
    </w:lvl>
    <w:lvl w:ilvl="1" w:tplc="3D0A02B8">
      <w:start w:val="1"/>
      <w:numFmt w:val="bullet"/>
      <w:lvlText w:val="o"/>
      <w:lvlJc w:val="left"/>
      <w:pPr>
        <w:ind w:left="1440" w:hanging="360"/>
      </w:pPr>
      <w:rPr>
        <w:rFonts w:ascii="Courier New" w:hAnsi="Courier New" w:hint="default"/>
      </w:rPr>
    </w:lvl>
    <w:lvl w:ilvl="2" w:tplc="BCAE1254">
      <w:start w:val="1"/>
      <w:numFmt w:val="bullet"/>
      <w:lvlText w:val=""/>
      <w:lvlJc w:val="left"/>
      <w:pPr>
        <w:ind w:left="2160" w:hanging="360"/>
      </w:pPr>
      <w:rPr>
        <w:rFonts w:ascii="Wingdings" w:hAnsi="Wingdings" w:hint="default"/>
      </w:rPr>
    </w:lvl>
    <w:lvl w:ilvl="3" w:tplc="825A5046">
      <w:start w:val="1"/>
      <w:numFmt w:val="bullet"/>
      <w:lvlText w:val=""/>
      <w:lvlJc w:val="left"/>
      <w:pPr>
        <w:ind w:left="2880" w:hanging="360"/>
      </w:pPr>
      <w:rPr>
        <w:rFonts w:ascii="Symbol" w:hAnsi="Symbol" w:hint="default"/>
      </w:rPr>
    </w:lvl>
    <w:lvl w:ilvl="4" w:tplc="FD5082EE">
      <w:start w:val="1"/>
      <w:numFmt w:val="bullet"/>
      <w:lvlText w:val="o"/>
      <w:lvlJc w:val="left"/>
      <w:pPr>
        <w:ind w:left="3600" w:hanging="360"/>
      </w:pPr>
      <w:rPr>
        <w:rFonts w:ascii="Courier New" w:hAnsi="Courier New" w:hint="default"/>
      </w:rPr>
    </w:lvl>
    <w:lvl w:ilvl="5" w:tplc="6E286CFC">
      <w:start w:val="1"/>
      <w:numFmt w:val="bullet"/>
      <w:lvlText w:val=""/>
      <w:lvlJc w:val="left"/>
      <w:pPr>
        <w:ind w:left="4320" w:hanging="360"/>
      </w:pPr>
      <w:rPr>
        <w:rFonts w:ascii="Wingdings" w:hAnsi="Wingdings" w:hint="default"/>
      </w:rPr>
    </w:lvl>
    <w:lvl w:ilvl="6" w:tplc="801636A6">
      <w:start w:val="1"/>
      <w:numFmt w:val="bullet"/>
      <w:lvlText w:val=""/>
      <w:lvlJc w:val="left"/>
      <w:pPr>
        <w:ind w:left="5040" w:hanging="360"/>
      </w:pPr>
      <w:rPr>
        <w:rFonts w:ascii="Symbol" w:hAnsi="Symbol" w:hint="default"/>
      </w:rPr>
    </w:lvl>
    <w:lvl w:ilvl="7" w:tplc="F93ADC38">
      <w:start w:val="1"/>
      <w:numFmt w:val="bullet"/>
      <w:lvlText w:val="o"/>
      <w:lvlJc w:val="left"/>
      <w:pPr>
        <w:ind w:left="5760" w:hanging="360"/>
      </w:pPr>
      <w:rPr>
        <w:rFonts w:ascii="Courier New" w:hAnsi="Courier New" w:hint="default"/>
      </w:rPr>
    </w:lvl>
    <w:lvl w:ilvl="8" w:tplc="CE86719E">
      <w:start w:val="1"/>
      <w:numFmt w:val="bullet"/>
      <w:lvlText w:val=""/>
      <w:lvlJc w:val="left"/>
      <w:pPr>
        <w:ind w:left="6480" w:hanging="360"/>
      </w:pPr>
      <w:rPr>
        <w:rFonts w:ascii="Wingdings" w:hAnsi="Wingdings" w:hint="default"/>
      </w:rPr>
    </w:lvl>
  </w:abstractNum>
  <w:abstractNum w:abstractNumId="14" w15:restartNumberingAfterBreak="0">
    <w:nsid w:val="5A8B51C4"/>
    <w:multiLevelType w:val="hybridMultilevel"/>
    <w:tmpl w:val="02F0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60B87"/>
    <w:multiLevelType w:val="hybridMultilevel"/>
    <w:tmpl w:val="D298B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D2035"/>
    <w:multiLevelType w:val="multilevel"/>
    <w:tmpl w:val="AD5A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7BCAD3"/>
    <w:multiLevelType w:val="hybridMultilevel"/>
    <w:tmpl w:val="59F43982"/>
    <w:lvl w:ilvl="0" w:tplc="B96AC68E">
      <w:start w:val="1"/>
      <w:numFmt w:val="bullet"/>
      <w:lvlText w:val=""/>
      <w:lvlJc w:val="left"/>
      <w:pPr>
        <w:ind w:left="720" w:hanging="360"/>
      </w:pPr>
      <w:rPr>
        <w:rFonts w:ascii="Symbol" w:hAnsi="Symbol" w:hint="default"/>
      </w:rPr>
    </w:lvl>
    <w:lvl w:ilvl="1" w:tplc="B32C47DE">
      <w:start w:val="1"/>
      <w:numFmt w:val="bullet"/>
      <w:lvlText w:val="o"/>
      <w:lvlJc w:val="left"/>
      <w:pPr>
        <w:ind w:left="1440" w:hanging="360"/>
      </w:pPr>
      <w:rPr>
        <w:rFonts w:ascii="Courier New" w:hAnsi="Courier New" w:hint="default"/>
      </w:rPr>
    </w:lvl>
    <w:lvl w:ilvl="2" w:tplc="8C9A7830">
      <w:start w:val="1"/>
      <w:numFmt w:val="bullet"/>
      <w:lvlText w:val=""/>
      <w:lvlJc w:val="left"/>
      <w:pPr>
        <w:ind w:left="2160" w:hanging="360"/>
      </w:pPr>
      <w:rPr>
        <w:rFonts w:ascii="Wingdings" w:hAnsi="Wingdings" w:hint="default"/>
      </w:rPr>
    </w:lvl>
    <w:lvl w:ilvl="3" w:tplc="5CA21186">
      <w:start w:val="1"/>
      <w:numFmt w:val="bullet"/>
      <w:lvlText w:val=""/>
      <w:lvlJc w:val="left"/>
      <w:pPr>
        <w:ind w:left="2880" w:hanging="360"/>
      </w:pPr>
      <w:rPr>
        <w:rFonts w:ascii="Symbol" w:hAnsi="Symbol" w:hint="default"/>
      </w:rPr>
    </w:lvl>
    <w:lvl w:ilvl="4" w:tplc="C3B82146">
      <w:start w:val="1"/>
      <w:numFmt w:val="bullet"/>
      <w:lvlText w:val="o"/>
      <w:lvlJc w:val="left"/>
      <w:pPr>
        <w:ind w:left="3600" w:hanging="360"/>
      </w:pPr>
      <w:rPr>
        <w:rFonts w:ascii="Courier New" w:hAnsi="Courier New" w:hint="default"/>
      </w:rPr>
    </w:lvl>
    <w:lvl w:ilvl="5" w:tplc="FF783B28">
      <w:start w:val="1"/>
      <w:numFmt w:val="bullet"/>
      <w:lvlText w:val=""/>
      <w:lvlJc w:val="left"/>
      <w:pPr>
        <w:ind w:left="4320" w:hanging="360"/>
      </w:pPr>
      <w:rPr>
        <w:rFonts w:ascii="Wingdings" w:hAnsi="Wingdings" w:hint="default"/>
      </w:rPr>
    </w:lvl>
    <w:lvl w:ilvl="6" w:tplc="D1C05D98">
      <w:start w:val="1"/>
      <w:numFmt w:val="bullet"/>
      <w:lvlText w:val=""/>
      <w:lvlJc w:val="left"/>
      <w:pPr>
        <w:ind w:left="5040" w:hanging="360"/>
      </w:pPr>
      <w:rPr>
        <w:rFonts w:ascii="Symbol" w:hAnsi="Symbol" w:hint="default"/>
      </w:rPr>
    </w:lvl>
    <w:lvl w:ilvl="7" w:tplc="0E2629F0">
      <w:start w:val="1"/>
      <w:numFmt w:val="bullet"/>
      <w:lvlText w:val="o"/>
      <w:lvlJc w:val="left"/>
      <w:pPr>
        <w:ind w:left="5760" w:hanging="360"/>
      </w:pPr>
      <w:rPr>
        <w:rFonts w:ascii="Courier New" w:hAnsi="Courier New" w:hint="default"/>
      </w:rPr>
    </w:lvl>
    <w:lvl w:ilvl="8" w:tplc="647A19B8">
      <w:start w:val="1"/>
      <w:numFmt w:val="bullet"/>
      <w:lvlText w:val=""/>
      <w:lvlJc w:val="left"/>
      <w:pPr>
        <w:ind w:left="6480" w:hanging="360"/>
      </w:pPr>
      <w:rPr>
        <w:rFonts w:ascii="Wingdings" w:hAnsi="Wingdings" w:hint="default"/>
      </w:rPr>
    </w:lvl>
  </w:abstractNum>
  <w:abstractNum w:abstractNumId="18" w15:restartNumberingAfterBreak="0">
    <w:nsid w:val="76EC1ECD"/>
    <w:multiLevelType w:val="multilevel"/>
    <w:tmpl w:val="C944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8E0B51"/>
    <w:multiLevelType w:val="hybridMultilevel"/>
    <w:tmpl w:val="9948D8CC"/>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0" w15:restartNumberingAfterBreak="0">
    <w:nsid w:val="7E794BD8"/>
    <w:multiLevelType w:val="hybridMultilevel"/>
    <w:tmpl w:val="B62A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449556">
    <w:abstractNumId w:val="13"/>
  </w:num>
  <w:num w:numId="2" w16cid:durableId="596139834">
    <w:abstractNumId w:val="2"/>
  </w:num>
  <w:num w:numId="3" w16cid:durableId="2013868752">
    <w:abstractNumId w:val="6"/>
  </w:num>
  <w:num w:numId="4" w16cid:durableId="629476807">
    <w:abstractNumId w:val="4"/>
  </w:num>
  <w:num w:numId="5" w16cid:durableId="585647220">
    <w:abstractNumId w:val="7"/>
  </w:num>
  <w:num w:numId="6" w16cid:durableId="658967350">
    <w:abstractNumId w:val="9"/>
  </w:num>
  <w:num w:numId="7" w16cid:durableId="1092047959">
    <w:abstractNumId w:val="0"/>
  </w:num>
  <w:num w:numId="8" w16cid:durableId="1702365275">
    <w:abstractNumId w:val="3"/>
  </w:num>
  <w:num w:numId="9" w16cid:durableId="579943814">
    <w:abstractNumId w:val="17"/>
  </w:num>
  <w:num w:numId="10" w16cid:durableId="1496216683">
    <w:abstractNumId w:val="5"/>
  </w:num>
  <w:num w:numId="11" w16cid:durableId="363361674">
    <w:abstractNumId w:val="10"/>
  </w:num>
  <w:num w:numId="12" w16cid:durableId="547690325">
    <w:abstractNumId w:val="8"/>
  </w:num>
  <w:num w:numId="13" w16cid:durableId="1980962680">
    <w:abstractNumId w:val="12"/>
  </w:num>
  <w:num w:numId="14" w16cid:durableId="660810760">
    <w:abstractNumId w:val="15"/>
  </w:num>
  <w:num w:numId="15" w16cid:durableId="98646923">
    <w:abstractNumId w:val="20"/>
  </w:num>
  <w:num w:numId="16" w16cid:durableId="681973460">
    <w:abstractNumId w:val="16"/>
  </w:num>
  <w:num w:numId="17" w16cid:durableId="1178152793">
    <w:abstractNumId w:val="1"/>
  </w:num>
  <w:num w:numId="18" w16cid:durableId="315378772">
    <w:abstractNumId w:val="19"/>
  </w:num>
  <w:num w:numId="19" w16cid:durableId="2088570906">
    <w:abstractNumId w:val="14"/>
  </w:num>
  <w:num w:numId="20" w16cid:durableId="961499463">
    <w:abstractNumId w:val="18"/>
  </w:num>
  <w:num w:numId="21" w16cid:durableId="1578428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B06644"/>
    <w:rsid w:val="00066416"/>
    <w:rsid w:val="00114F16"/>
    <w:rsid w:val="00173883"/>
    <w:rsid w:val="00177722"/>
    <w:rsid w:val="00186722"/>
    <w:rsid w:val="001B42AF"/>
    <w:rsid w:val="00205F2D"/>
    <w:rsid w:val="00235931"/>
    <w:rsid w:val="00236941"/>
    <w:rsid w:val="00265388"/>
    <w:rsid w:val="00283483"/>
    <w:rsid w:val="002C2D95"/>
    <w:rsid w:val="002F36FF"/>
    <w:rsid w:val="002F6CA2"/>
    <w:rsid w:val="00357E67"/>
    <w:rsid w:val="0038354C"/>
    <w:rsid w:val="003B6AAB"/>
    <w:rsid w:val="003C2BBD"/>
    <w:rsid w:val="00422E40"/>
    <w:rsid w:val="004B3828"/>
    <w:rsid w:val="004C5D69"/>
    <w:rsid w:val="005529B3"/>
    <w:rsid w:val="005846A9"/>
    <w:rsid w:val="005D39A6"/>
    <w:rsid w:val="0064087D"/>
    <w:rsid w:val="00643E88"/>
    <w:rsid w:val="006737D5"/>
    <w:rsid w:val="00692582"/>
    <w:rsid w:val="006E2F05"/>
    <w:rsid w:val="006E5CE7"/>
    <w:rsid w:val="00761D0D"/>
    <w:rsid w:val="00775526"/>
    <w:rsid w:val="00807FA5"/>
    <w:rsid w:val="008A06BB"/>
    <w:rsid w:val="00926D16"/>
    <w:rsid w:val="00960E43"/>
    <w:rsid w:val="00976A55"/>
    <w:rsid w:val="009A19E8"/>
    <w:rsid w:val="009C5AB0"/>
    <w:rsid w:val="00A31EE6"/>
    <w:rsid w:val="00A429EE"/>
    <w:rsid w:val="00AD462A"/>
    <w:rsid w:val="00B365E8"/>
    <w:rsid w:val="00B46D7F"/>
    <w:rsid w:val="00BE0782"/>
    <w:rsid w:val="00C51073"/>
    <w:rsid w:val="00CB69BA"/>
    <w:rsid w:val="00D638F5"/>
    <w:rsid w:val="00D721B2"/>
    <w:rsid w:val="00D764AA"/>
    <w:rsid w:val="00D80C1F"/>
    <w:rsid w:val="00E76B6E"/>
    <w:rsid w:val="00EC02C9"/>
    <w:rsid w:val="00F03297"/>
    <w:rsid w:val="00F200C1"/>
    <w:rsid w:val="01555398"/>
    <w:rsid w:val="01E3CA0F"/>
    <w:rsid w:val="02AE3D28"/>
    <w:rsid w:val="02C29E06"/>
    <w:rsid w:val="03B12AD4"/>
    <w:rsid w:val="0718DE69"/>
    <w:rsid w:val="0A542870"/>
    <w:rsid w:val="107FA1F5"/>
    <w:rsid w:val="158A32CC"/>
    <w:rsid w:val="169D0080"/>
    <w:rsid w:val="173206EF"/>
    <w:rsid w:val="1B4D8A96"/>
    <w:rsid w:val="1C97925D"/>
    <w:rsid w:val="1DFBA80A"/>
    <w:rsid w:val="2145AD4D"/>
    <w:rsid w:val="21B06644"/>
    <w:rsid w:val="24EBC916"/>
    <w:rsid w:val="2626610A"/>
    <w:rsid w:val="2A11D981"/>
    <w:rsid w:val="2B57D8D4"/>
    <w:rsid w:val="2C01BC90"/>
    <w:rsid w:val="2DD891F7"/>
    <w:rsid w:val="2FD978E7"/>
    <w:rsid w:val="30497937"/>
    <w:rsid w:val="352D4917"/>
    <w:rsid w:val="3CE29B91"/>
    <w:rsid w:val="3CF72D37"/>
    <w:rsid w:val="3E63D837"/>
    <w:rsid w:val="3FEF9CB1"/>
    <w:rsid w:val="405E0452"/>
    <w:rsid w:val="41F9D4B3"/>
    <w:rsid w:val="46CD45D6"/>
    <w:rsid w:val="48D072B7"/>
    <w:rsid w:val="4A6F0D62"/>
    <w:rsid w:val="4A859E46"/>
    <w:rsid w:val="4DE0BA31"/>
    <w:rsid w:val="4E2F1B5D"/>
    <w:rsid w:val="4ED857BB"/>
    <w:rsid w:val="4FA17B0C"/>
    <w:rsid w:val="4FCAEBBE"/>
    <w:rsid w:val="50E05B11"/>
    <w:rsid w:val="50E9FDD1"/>
    <w:rsid w:val="5169E34D"/>
    <w:rsid w:val="554B1D44"/>
    <w:rsid w:val="56EB6A6C"/>
    <w:rsid w:val="58FF4D59"/>
    <w:rsid w:val="59485D52"/>
    <w:rsid w:val="5C7FFE14"/>
    <w:rsid w:val="5E64D779"/>
    <w:rsid w:val="5FB79ED6"/>
    <w:rsid w:val="5FE23E78"/>
    <w:rsid w:val="61536F37"/>
    <w:rsid w:val="61724C7C"/>
    <w:rsid w:val="636CE9D2"/>
    <w:rsid w:val="654C8232"/>
    <w:rsid w:val="6B1C9AC9"/>
    <w:rsid w:val="6B47F245"/>
    <w:rsid w:val="6CEE0EB4"/>
    <w:rsid w:val="6D579417"/>
    <w:rsid w:val="6DD2D066"/>
    <w:rsid w:val="6DECFB50"/>
    <w:rsid w:val="6EF171F2"/>
    <w:rsid w:val="6F9D8D70"/>
    <w:rsid w:val="70130CFB"/>
    <w:rsid w:val="70A85D36"/>
    <w:rsid w:val="73F5F850"/>
    <w:rsid w:val="74D0FE64"/>
    <w:rsid w:val="76F6A523"/>
    <w:rsid w:val="79ACDAC0"/>
    <w:rsid w:val="7BED3EF7"/>
    <w:rsid w:val="7C6F7878"/>
    <w:rsid w:val="7E880537"/>
    <w:rsid w:val="7F098842"/>
    <w:rsid w:val="7F8F6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06644"/>
  <w15:chartTrackingRefBased/>
  <w15:docId w15:val="{84BECE29-12F9-4A79-A5A1-D923EA35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next w:val="Normal"/>
    <w:link w:val="Heading1Char"/>
    <w:uiPriority w:val="9"/>
    <w:qFormat/>
    <w:rsid w:val="0038354C"/>
    <w:pPr>
      <w:shd w:val="clear" w:color="auto" w:fill="FFFFFF"/>
      <w:spacing w:before="0" w:after="0"/>
      <w:outlineLvl w:val="0"/>
    </w:pPr>
    <w:rPr>
      <w:rFonts w:ascii="Bozon" w:hAnsi="Bozon"/>
      <w:b/>
      <w:color w:val="0D7A78"/>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54C"/>
    <w:rPr>
      <w:rFonts w:ascii="Bozon" w:eastAsiaTheme="majorEastAsia" w:hAnsi="Bozon" w:cstheme="majorBidi"/>
      <w:b/>
      <w:color w:val="0D7A78"/>
      <w:sz w:val="32"/>
      <w:szCs w:val="32"/>
      <w:shd w:val="clear" w:color="auto" w:fill="FFFFF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Strong">
    <w:name w:val="Strong"/>
    <w:basedOn w:val="DefaultParagraphFont"/>
    <w:uiPriority w:val="22"/>
    <w:qFormat/>
    <w:rsid w:val="0038354C"/>
    <w:rPr>
      <w:b/>
      <w:bCs/>
    </w:rPr>
  </w:style>
  <w:style w:type="character" w:styleId="Hyperlink">
    <w:name w:val="Hyperlink"/>
    <w:basedOn w:val="DefaultParagraphFont"/>
    <w:uiPriority w:val="99"/>
    <w:unhideWhenUsed/>
    <w:rsid w:val="0038354C"/>
    <w:rPr>
      <w:color w:val="467886" w:themeColor="hyperlink"/>
      <w:u w:val="single"/>
    </w:rPr>
  </w:style>
  <w:style w:type="paragraph" w:styleId="NormalWeb">
    <w:name w:val="Normal (Web)"/>
    <w:basedOn w:val="Normal"/>
    <w:uiPriority w:val="99"/>
    <w:semiHidden/>
    <w:unhideWhenUsed/>
    <w:rsid w:val="0038354C"/>
    <w:pPr>
      <w:spacing w:before="100" w:beforeAutospacing="1" w:after="100" w:afterAutospacing="1" w:line="240" w:lineRule="auto"/>
    </w:pPr>
    <w:rPr>
      <w:rFonts w:ascii="Times New Roman" w:eastAsia="Times New Roman" w:hAnsi="Times New Roman" w:cs="Times New Roman"/>
      <w:lang w:val="en-GB" w:eastAsia="en-GB"/>
    </w:rPr>
  </w:style>
  <w:style w:type="paragraph" w:customStyle="1" w:styleId="has-content-text-color">
    <w:name w:val="has-content-text-color"/>
    <w:basedOn w:val="Normal"/>
    <w:rsid w:val="0038354C"/>
    <w:pPr>
      <w:spacing w:before="100" w:beforeAutospacing="1" w:after="100" w:afterAutospacing="1" w:line="240" w:lineRule="auto"/>
    </w:pPr>
    <w:rPr>
      <w:rFonts w:ascii="Times New Roman" w:eastAsia="Times New Roman" w:hAnsi="Times New Roman" w:cs="Times New Roman"/>
      <w:lang w:val="en-GB" w:eastAsia="en-GB"/>
    </w:rPr>
  </w:style>
  <w:style w:type="table" w:styleId="TableGrid">
    <w:name w:val="Table Grid"/>
    <w:basedOn w:val="TableNormal"/>
    <w:uiPriority w:val="39"/>
    <w:rsid w:val="0038354C"/>
    <w:pPr>
      <w:spacing w:after="0" w:line="240" w:lineRule="auto"/>
    </w:pPr>
    <w:rPr>
      <w:rFonts w:eastAsiaTheme="minorHAnsi"/>
      <w:kern w:val="2"/>
      <w:sz w:val="22"/>
      <w:szCs w:val="22"/>
      <w:lang w:val="en-GB"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54C"/>
    <w:pPr>
      <w:spacing w:after="0" w:line="259" w:lineRule="auto"/>
      <w:ind w:left="720"/>
      <w:contextualSpacing/>
    </w:pPr>
    <w:rPr>
      <w:rFonts w:eastAsiaTheme="minorHAnsi"/>
      <w:kern w:val="2"/>
      <w:sz w:val="22"/>
      <w:szCs w:val="22"/>
      <w:lang w:val="en-GB" w:eastAsia="en-US"/>
      <w14:ligatures w14:val="standardContextual"/>
    </w:rPr>
  </w:style>
  <w:style w:type="paragraph" w:customStyle="1" w:styleId="paragraph">
    <w:name w:val="paragraph"/>
    <w:basedOn w:val="Normal"/>
    <w:rsid w:val="0064087D"/>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normaltextrun">
    <w:name w:val="normaltextrun"/>
    <w:basedOn w:val="DefaultParagraphFont"/>
    <w:rsid w:val="0064087D"/>
  </w:style>
  <w:style w:type="character" w:customStyle="1" w:styleId="eop">
    <w:name w:val="eop"/>
    <w:basedOn w:val="DefaultParagraphFont"/>
    <w:rsid w:val="0064087D"/>
  </w:style>
  <w:style w:type="character" w:styleId="CommentReference">
    <w:name w:val="annotation reference"/>
    <w:basedOn w:val="DefaultParagraphFont"/>
    <w:uiPriority w:val="99"/>
    <w:semiHidden/>
    <w:unhideWhenUsed/>
    <w:rsid w:val="00CB69BA"/>
    <w:rPr>
      <w:sz w:val="16"/>
      <w:szCs w:val="16"/>
    </w:rPr>
  </w:style>
  <w:style w:type="paragraph" w:styleId="CommentText">
    <w:name w:val="annotation text"/>
    <w:basedOn w:val="Normal"/>
    <w:link w:val="CommentTextChar"/>
    <w:uiPriority w:val="99"/>
    <w:semiHidden/>
    <w:unhideWhenUsed/>
    <w:rsid w:val="00CB69BA"/>
    <w:pPr>
      <w:spacing w:line="240" w:lineRule="auto"/>
    </w:pPr>
    <w:rPr>
      <w:sz w:val="20"/>
      <w:szCs w:val="20"/>
    </w:rPr>
  </w:style>
  <w:style w:type="character" w:customStyle="1" w:styleId="CommentTextChar">
    <w:name w:val="Comment Text Char"/>
    <w:basedOn w:val="DefaultParagraphFont"/>
    <w:link w:val="CommentText"/>
    <w:uiPriority w:val="99"/>
    <w:semiHidden/>
    <w:rsid w:val="00CB69BA"/>
    <w:rPr>
      <w:sz w:val="20"/>
      <w:szCs w:val="20"/>
    </w:rPr>
  </w:style>
  <w:style w:type="paragraph" w:styleId="CommentSubject">
    <w:name w:val="annotation subject"/>
    <w:basedOn w:val="CommentText"/>
    <w:next w:val="CommentText"/>
    <w:link w:val="CommentSubjectChar"/>
    <w:uiPriority w:val="99"/>
    <w:semiHidden/>
    <w:unhideWhenUsed/>
    <w:rsid w:val="00CB69BA"/>
    <w:rPr>
      <w:b/>
      <w:bCs/>
    </w:rPr>
  </w:style>
  <w:style w:type="character" w:customStyle="1" w:styleId="CommentSubjectChar">
    <w:name w:val="Comment Subject Char"/>
    <w:basedOn w:val="CommentTextChar"/>
    <w:link w:val="CommentSubject"/>
    <w:uiPriority w:val="99"/>
    <w:semiHidden/>
    <w:rsid w:val="00CB69BA"/>
    <w:rPr>
      <w:b/>
      <w:bCs/>
      <w:sz w:val="20"/>
      <w:szCs w:val="20"/>
    </w:rPr>
  </w:style>
  <w:style w:type="paragraph" w:styleId="Header">
    <w:name w:val="header"/>
    <w:basedOn w:val="Normal"/>
    <w:link w:val="HeaderChar"/>
    <w:uiPriority w:val="99"/>
    <w:unhideWhenUsed/>
    <w:rsid w:val="00552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9B3"/>
  </w:style>
  <w:style w:type="paragraph" w:styleId="Footer">
    <w:name w:val="footer"/>
    <w:basedOn w:val="Normal"/>
    <w:link w:val="FooterChar"/>
    <w:uiPriority w:val="99"/>
    <w:unhideWhenUsed/>
    <w:rsid w:val="00552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4037">
      <w:bodyDiv w:val="1"/>
      <w:marLeft w:val="0"/>
      <w:marRight w:val="0"/>
      <w:marTop w:val="0"/>
      <w:marBottom w:val="0"/>
      <w:divBdr>
        <w:top w:val="none" w:sz="0" w:space="0" w:color="auto"/>
        <w:left w:val="none" w:sz="0" w:space="0" w:color="auto"/>
        <w:bottom w:val="none" w:sz="0" w:space="0" w:color="auto"/>
        <w:right w:val="none" w:sz="0" w:space="0" w:color="auto"/>
      </w:divBdr>
      <w:divsChild>
        <w:div w:id="2082944457">
          <w:marLeft w:val="0"/>
          <w:marRight w:val="0"/>
          <w:marTop w:val="0"/>
          <w:marBottom w:val="0"/>
          <w:divBdr>
            <w:top w:val="none" w:sz="0" w:space="0" w:color="auto"/>
            <w:left w:val="none" w:sz="0" w:space="0" w:color="auto"/>
            <w:bottom w:val="none" w:sz="0" w:space="0" w:color="auto"/>
            <w:right w:val="none" w:sz="0" w:space="0" w:color="auto"/>
          </w:divBdr>
        </w:div>
        <w:div w:id="78434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FE2028D2E5EF4EBD62CD80DB37BEAD" ma:contentTypeVersion="13" ma:contentTypeDescription="Create a new document." ma:contentTypeScope="" ma:versionID="ae5592d8bad1d92a0ca60c46942c49b6">
  <xsd:schema xmlns:xsd="http://www.w3.org/2001/XMLSchema" xmlns:xs="http://www.w3.org/2001/XMLSchema" xmlns:p="http://schemas.microsoft.com/office/2006/metadata/properties" xmlns:ns2="80ce6daa-07dd-4aa7-8700-9931eafcd3a7" xmlns:ns3="0b8e271a-548a-457b-a0ab-64d3a41ad75d" targetNamespace="http://schemas.microsoft.com/office/2006/metadata/properties" ma:root="true" ma:fieldsID="cb8262358a7d29f5a0f89ba603fe8b17" ns2:_="" ns3:_="">
    <xsd:import namespace="80ce6daa-07dd-4aa7-8700-9931eafcd3a7"/>
    <xsd:import namespace="0b8e271a-548a-457b-a0ab-64d3a41ad75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e6daa-07dd-4aa7-8700-9931eafcd3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2482ced-2a03-4ecb-b57b-ebc82e6c9a55}" ma:internalName="TaxCatchAll" ma:showField="CatchAllData" ma:web="80ce6daa-07dd-4aa7-8700-9931eafcd3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e271a-548a-457b-a0ab-64d3a41ad75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ee1d50b-f698-4742-93c3-557093ae59e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0ce6daa-07dd-4aa7-8700-9931eafcd3a7">CAWCTT3HDPHS-992668436-89519</_dlc_DocId>
    <_dlc_DocIdUrl xmlns="80ce6daa-07dd-4aa7-8700-9931eafcd3a7">
      <Url>https://tsichk.sharepoint.com/sites/TSICLondon-Restricted/_layouts/15/DocIdRedir.aspx?ID=CAWCTT3HDPHS-992668436-89519</Url>
      <Description>CAWCTT3HDPHS-992668436-89519</Description>
    </_dlc_DocIdUrl>
    <TaxCatchAll xmlns="80ce6daa-07dd-4aa7-8700-9931eafcd3a7" xsi:nil="true"/>
    <lcf76f155ced4ddcb4097134ff3c332f xmlns="0b8e271a-548a-457b-a0ab-64d3a41ad75d">
      <Terms xmlns="http://schemas.microsoft.com/office/infopath/2007/PartnerControls"/>
    </lcf76f155ced4ddcb4097134ff3c332f>
    <SharedWithUsers xmlns="80ce6daa-07dd-4aa7-8700-9931eafcd3a7">
      <UserInfo>
        <DisplayName>Alex Britten-Zondani (TSIC)</DisplayName>
        <AccountId>19</AccountId>
        <AccountType/>
      </UserInfo>
      <UserInfo>
        <DisplayName>Bonnie Chiu (TSIC)</DisplayName>
        <AccountId>17</AccountId>
        <AccountType/>
      </UserInfo>
    </SharedWithUsers>
  </documentManagement>
</p:properties>
</file>

<file path=customXml/itemProps1.xml><?xml version="1.0" encoding="utf-8"?>
<ds:datastoreItem xmlns:ds="http://schemas.openxmlformats.org/officeDocument/2006/customXml" ds:itemID="{AEF59F0E-A3E8-4ABB-8911-2138079E4A46}">
  <ds:schemaRefs>
    <ds:schemaRef ds:uri="http://schemas.microsoft.com/sharepoint/v3/contenttype/forms"/>
  </ds:schemaRefs>
</ds:datastoreItem>
</file>

<file path=customXml/itemProps2.xml><?xml version="1.0" encoding="utf-8"?>
<ds:datastoreItem xmlns:ds="http://schemas.openxmlformats.org/officeDocument/2006/customXml" ds:itemID="{D982982A-DF44-4401-AAA1-9AE5ED3B0036}">
  <ds:schemaRefs>
    <ds:schemaRef ds:uri="http://schemas.microsoft.com/sharepoint/events"/>
  </ds:schemaRefs>
</ds:datastoreItem>
</file>

<file path=customXml/itemProps3.xml><?xml version="1.0" encoding="utf-8"?>
<ds:datastoreItem xmlns:ds="http://schemas.openxmlformats.org/officeDocument/2006/customXml" ds:itemID="{B01AC397-11AD-4D4D-B38D-0D71074D0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e6daa-07dd-4aa7-8700-9931eafcd3a7"/>
    <ds:schemaRef ds:uri="0b8e271a-548a-457b-a0ab-64d3a41ad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72CA8-43A5-4AFF-934B-77D4A34A5B34}">
  <ds:schemaRefs>
    <ds:schemaRef ds:uri="http://schemas.microsoft.com/office/2006/metadata/properties"/>
    <ds:schemaRef ds:uri="http://schemas.microsoft.com/office/infopath/2007/PartnerControls"/>
    <ds:schemaRef ds:uri="80ce6daa-07dd-4aa7-8700-9931eafcd3a7"/>
    <ds:schemaRef ds:uri="0b8e271a-548a-457b-a0ab-64d3a41ad75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1873</Words>
  <Characters>10680</Characters>
  <Application>Microsoft Office Word</Application>
  <DocSecurity>0</DocSecurity>
  <Lines>89</Lines>
  <Paragraphs>25</Paragraphs>
  <ScaleCrop>false</ScaleCrop>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Britten-Zondani (TSIC)</dc:creator>
  <cp:keywords/>
  <dc:description/>
  <cp:lastModifiedBy>Alex Britten-Zondani (TSIC)</cp:lastModifiedBy>
  <cp:revision>3</cp:revision>
  <dcterms:created xsi:type="dcterms:W3CDTF">2024-02-28T07:38:00Z</dcterms:created>
  <dcterms:modified xsi:type="dcterms:W3CDTF">2024-02-28T07:43:00Z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0x0101006DFE2028D2E5EF4EBD62CD80DB37BEAD</vt:lpwstr>
  </property>
  <property fmtid="{D5CDD505-2E9C-101B-9397-08002B2CF9AE}" pid="3" name="_dlc_DocIdItemGuid">
    <vt:lpwstr>71abde1a-d304-4553-b2bb-94404d3a4cb2</vt:lpwstr>
  </property>
  <property fmtid="{D5CDD505-2E9C-101B-9397-08002B2CF9AE}" pid="4" name="MediaServiceImageTags">
    <vt:lpwstr/>
  </property>
</Properties>
</file>